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3B" w:rsidRPr="001A7EE1" w:rsidRDefault="00850C3B" w:rsidP="001A7EE1">
      <w:pPr>
        <w:jc w:val="right"/>
        <w:rPr>
          <w:lang w:val="sr-Cyrl-RS"/>
        </w:rPr>
      </w:pPr>
      <w:bookmarkStart w:id="0" w:name="_GoBack"/>
      <w:bookmarkEnd w:id="0"/>
    </w:p>
    <w:p w:rsidR="00850C3B" w:rsidRPr="00850C3B" w:rsidRDefault="00850C3B" w:rsidP="00850C3B">
      <w:pPr>
        <w:rPr>
          <w:b/>
          <w:lang w:val="sr-Cyrl-CS"/>
        </w:rPr>
      </w:pPr>
      <w:r w:rsidRPr="00850C3B">
        <w:rPr>
          <w:b/>
          <w:lang w:val="sr-Cyrl-CS"/>
        </w:rPr>
        <w:t>РЕПУБЛИКА СРБИЈА</w:t>
      </w:r>
    </w:p>
    <w:p w:rsidR="00850C3B" w:rsidRPr="00850C3B" w:rsidRDefault="00850C3B" w:rsidP="00850C3B">
      <w:pPr>
        <w:rPr>
          <w:b/>
          <w:lang w:val="sr-Cyrl-CS"/>
        </w:rPr>
      </w:pPr>
      <w:r w:rsidRPr="00850C3B">
        <w:rPr>
          <w:b/>
          <w:lang w:val="sr-Cyrl-CS"/>
        </w:rPr>
        <w:t>НАРОДНА СКУПШТИНА</w:t>
      </w:r>
      <w:r w:rsidR="00AF497E" w:rsidRPr="00850C3B">
        <w:rPr>
          <w:b/>
          <w:lang w:val="sr-Cyrl-CS"/>
        </w:rPr>
        <w:t xml:space="preserve">  </w:t>
      </w:r>
    </w:p>
    <w:p w:rsidR="00850C3B" w:rsidRPr="00850C3B" w:rsidRDefault="00850C3B" w:rsidP="00850C3B">
      <w:pPr>
        <w:rPr>
          <w:b/>
          <w:lang w:val="sr-Cyrl-CS"/>
        </w:rPr>
      </w:pPr>
      <w:r w:rsidRPr="00850C3B">
        <w:rPr>
          <w:b/>
          <w:lang w:val="sr-Cyrl-CS"/>
        </w:rPr>
        <w:t>Одбор за уставна питања и законодавство</w:t>
      </w:r>
    </w:p>
    <w:p w:rsidR="00850C3B" w:rsidRPr="002E44E8" w:rsidRDefault="00850C3B" w:rsidP="00850C3B">
      <w:pPr>
        <w:rPr>
          <w:b/>
          <w:lang w:val="sr-Cyrl-CS"/>
        </w:rPr>
      </w:pPr>
      <w:r w:rsidRPr="002E44E8">
        <w:rPr>
          <w:b/>
          <w:lang w:val="sr-Cyrl-CS"/>
        </w:rPr>
        <w:t>04 број 58-2038/20-2</w:t>
      </w:r>
    </w:p>
    <w:p w:rsidR="00850C3B" w:rsidRPr="00850C3B" w:rsidRDefault="000C55B1" w:rsidP="00850C3B">
      <w:pPr>
        <w:rPr>
          <w:b/>
          <w:lang w:val="sr-Cyrl-CS"/>
        </w:rPr>
      </w:pPr>
      <w:r w:rsidRPr="002E44E8">
        <w:rPr>
          <w:b/>
          <w:lang w:val="sr-Cyrl-CS"/>
        </w:rPr>
        <w:t>29</w:t>
      </w:r>
      <w:r w:rsidR="00850C3B" w:rsidRPr="002E44E8">
        <w:rPr>
          <w:b/>
          <w:lang w:val="sr-Cyrl-CS"/>
        </w:rPr>
        <w:t>. март 2021. године</w:t>
      </w:r>
      <w:r w:rsidR="00AF497E" w:rsidRPr="00850C3B">
        <w:rPr>
          <w:b/>
          <w:lang w:val="sr-Cyrl-CS"/>
        </w:rPr>
        <w:t xml:space="preserve">  </w:t>
      </w:r>
    </w:p>
    <w:p w:rsidR="00AF497E" w:rsidRPr="00850C3B" w:rsidRDefault="00850C3B" w:rsidP="00850C3B">
      <w:pPr>
        <w:rPr>
          <w:lang w:val="sr-Cyrl-CS"/>
        </w:rPr>
      </w:pPr>
      <w:r w:rsidRPr="00850C3B">
        <w:rPr>
          <w:b/>
          <w:lang w:val="sr-Cyrl-CS"/>
        </w:rPr>
        <w:t>Б е о г р а д</w:t>
      </w:r>
      <w:r w:rsidR="00AF497E" w:rsidRPr="00850C3B">
        <w:rPr>
          <w:b/>
          <w:lang w:val="sr-Cyrl-CS"/>
        </w:rPr>
        <w:t xml:space="preserve">                                                                                                                                        </w:t>
      </w:r>
    </w:p>
    <w:p w:rsidR="00AF497E" w:rsidRDefault="00AF497E" w:rsidP="00850C3B">
      <w:pPr>
        <w:keepNext/>
        <w:outlineLvl w:val="1"/>
        <w:rPr>
          <w:b/>
          <w:bCs/>
          <w:lang w:val="sr-Cyrl-CS"/>
        </w:rPr>
      </w:pPr>
    </w:p>
    <w:p w:rsidR="00AF497E" w:rsidRDefault="00AF497E" w:rsidP="00AF497E">
      <w:pPr>
        <w:keepNext/>
        <w:outlineLvl w:val="1"/>
        <w:rPr>
          <w:b/>
          <w:bCs/>
          <w:lang w:val="sr-Cyrl-CS"/>
        </w:rPr>
      </w:pPr>
    </w:p>
    <w:p w:rsidR="00AF497E" w:rsidRDefault="00AF497E" w:rsidP="00AF497E">
      <w:pPr>
        <w:keepNext/>
        <w:outlineLvl w:val="1"/>
        <w:rPr>
          <w:b/>
          <w:bCs/>
          <w:lang w:val="sr-Cyrl-CS"/>
        </w:rPr>
      </w:pPr>
    </w:p>
    <w:p w:rsidR="00850C3B" w:rsidRDefault="00850C3B" w:rsidP="00AF497E">
      <w:pPr>
        <w:keepNext/>
        <w:outlineLvl w:val="1"/>
        <w:rPr>
          <w:b/>
          <w:bCs/>
          <w:lang w:val="sr-Cyrl-CS"/>
        </w:rPr>
      </w:pPr>
    </w:p>
    <w:p w:rsidR="00850C3B" w:rsidRDefault="00850C3B" w:rsidP="00AF497E">
      <w:pPr>
        <w:keepNext/>
        <w:outlineLvl w:val="1"/>
        <w:rPr>
          <w:b/>
          <w:bCs/>
          <w:lang w:val="sr-Cyrl-CS"/>
        </w:rPr>
      </w:pPr>
    </w:p>
    <w:p w:rsidR="00AF497E" w:rsidRPr="00850C3B" w:rsidRDefault="00850C3B" w:rsidP="00AF497E">
      <w:pPr>
        <w:keepNext/>
        <w:jc w:val="center"/>
        <w:outlineLvl w:val="1"/>
        <w:rPr>
          <w:b/>
          <w:bCs/>
          <w:lang w:val="sr-Cyrl-CS"/>
        </w:rPr>
      </w:pPr>
      <w:r w:rsidRPr="00850C3B">
        <w:rPr>
          <w:b/>
          <w:bCs/>
          <w:lang w:val="sr-Cyrl-CS"/>
        </w:rPr>
        <w:t>УСТАВНОМ СУДУ РЕПУБЛИКЕ СРБИЈЕ</w:t>
      </w:r>
    </w:p>
    <w:p w:rsidR="00850C3B" w:rsidRPr="00957F76" w:rsidRDefault="00850C3B" w:rsidP="00AF497E">
      <w:pPr>
        <w:keepNext/>
        <w:jc w:val="center"/>
        <w:outlineLvl w:val="1"/>
        <w:rPr>
          <w:b/>
          <w:bCs/>
          <w:lang w:val="sr-Cyrl-CS"/>
        </w:rPr>
      </w:pPr>
    </w:p>
    <w:p w:rsidR="00AF497E" w:rsidRDefault="00AF497E" w:rsidP="00AF497E">
      <w:pPr>
        <w:ind w:left="5040" w:firstLine="720"/>
        <w:jc w:val="right"/>
        <w:rPr>
          <w:lang w:val="sr-Cyrl-CS"/>
        </w:rPr>
      </w:pPr>
    </w:p>
    <w:p w:rsidR="00AF497E" w:rsidRPr="001A7EE1" w:rsidRDefault="00AF497E" w:rsidP="00850C3B">
      <w:pPr>
        <w:ind w:left="5040" w:firstLine="720"/>
        <w:jc w:val="both"/>
        <w:rPr>
          <w:b/>
          <w:lang w:val="sr-Cyrl-CS"/>
        </w:rPr>
      </w:pPr>
      <w:r>
        <w:rPr>
          <w:lang w:val="sr-Cyrl-CS"/>
        </w:rPr>
        <w:t xml:space="preserve">           </w:t>
      </w:r>
      <w:r w:rsidR="00850C3B">
        <w:rPr>
          <w:lang w:val="sr-Cyrl-CS"/>
        </w:rPr>
        <w:t xml:space="preserve">      </w:t>
      </w:r>
      <w:r w:rsidR="00855E56">
        <w:rPr>
          <w:lang w:val="en-US"/>
        </w:rPr>
        <w:t xml:space="preserve">        </w:t>
      </w:r>
      <w:r w:rsidRPr="001A7EE1">
        <w:rPr>
          <w:b/>
          <w:lang w:val="sr-Cyrl-CS"/>
        </w:rPr>
        <w:t>БЕОГРАД</w:t>
      </w:r>
    </w:p>
    <w:p w:rsidR="00850C3B" w:rsidRDefault="00850C3B" w:rsidP="006A548C">
      <w:pPr>
        <w:ind w:left="5040"/>
        <w:jc w:val="both"/>
        <w:rPr>
          <w:b/>
          <w:lang w:val="sr-Cyrl-CS"/>
        </w:rPr>
      </w:pPr>
      <w:r w:rsidRPr="001A7EE1">
        <w:rPr>
          <w:b/>
          <w:lang w:val="sr-Cyrl-CS"/>
        </w:rPr>
        <w:t>Булевар Краља Александра 15</w:t>
      </w:r>
    </w:p>
    <w:p w:rsidR="000C55B1" w:rsidRPr="001A7EE1" w:rsidRDefault="000C55B1" w:rsidP="00850C3B">
      <w:pPr>
        <w:ind w:left="5040" w:firstLine="720"/>
        <w:jc w:val="both"/>
        <w:rPr>
          <w:b/>
          <w:lang w:val="sr-Cyrl-CS"/>
        </w:rPr>
      </w:pPr>
    </w:p>
    <w:p w:rsidR="00AF497E" w:rsidRDefault="00AF497E" w:rsidP="00850C3B">
      <w:pPr>
        <w:ind w:left="5040" w:firstLine="720"/>
        <w:jc w:val="both"/>
        <w:rPr>
          <w:lang w:val="sr-Cyrl-CS"/>
        </w:rPr>
      </w:pPr>
    </w:p>
    <w:p w:rsidR="00AF497E" w:rsidRDefault="00AF497E" w:rsidP="00AF497E">
      <w:pPr>
        <w:jc w:val="both"/>
        <w:rPr>
          <w:rFonts w:eastAsia="Calibri"/>
          <w:lang w:val="sr-Cyrl-CS"/>
        </w:rPr>
      </w:pPr>
      <w:r>
        <w:rPr>
          <w:lang w:val="sr-Cyrl-CS"/>
        </w:rPr>
        <w:tab/>
      </w:r>
      <w:r w:rsidR="00850C3B">
        <w:rPr>
          <w:lang w:val="sr-Cyrl-CS"/>
        </w:rPr>
        <w:t xml:space="preserve">Одбор за уставна питања и законодавство Народне скупштине Републике Србије, на седници одржаној </w:t>
      </w:r>
      <w:r w:rsidR="000C55B1">
        <w:rPr>
          <w:lang w:val="sr-Cyrl-CS"/>
        </w:rPr>
        <w:t>29</w:t>
      </w:r>
      <w:r w:rsidR="00850C3B">
        <w:rPr>
          <w:lang w:val="sr-Cyrl-CS"/>
        </w:rPr>
        <w:t>. марта 2021. године, поводом поднете иницијативе (која је означена као „уставна жалба“) за оцену уставности одредаба члана 5. тачка 5) и чл. 7, 141. и 150. Закона о правима бораца, војних инвалида, цивилних инвалида рата и чланова њихових породица („Службени гласник РС“, број 18/20), одлучио је да достави Уставном суду следећи одговор:</w:t>
      </w:r>
    </w:p>
    <w:p w:rsidR="00AF497E" w:rsidRDefault="00AF497E" w:rsidP="00AF497E">
      <w:pPr>
        <w:jc w:val="both"/>
        <w:rPr>
          <w:lang w:val="sr-Cyrl-CS"/>
        </w:rPr>
      </w:pPr>
      <w:r>
        <w:rPr>
          <w:lang w:val="sr-Cyrl-CS"/>
        </w:rPr>
        <w:tab/>
      </w:r>
    </w:p>
    <w:p w:rsidR="00AF497E" w:rsidRDefault="00492252" w:rsidP="00850C3B">
      <w:pPr>
        <w:spacing w:after="120"/>
        <w:jc w:val="both"/>
        <w:rPr>
          <w:lang w:val="sr-Cyrl-CS"/>
        </w:rPr>
      </w:pPr>
      <w:r>
        <w:rPr>
          <w:lang w:val="sr-Cyrl-CS"/>
        </w:rPr>
        <w:tab/>
        <w:t>Удружење ратних ветерана Српских земаља 1990-1999. Патриотски фронт из Бачке Паланке које заступа Зоран Вранешевић из Новог Сада поднело је иницијативу</w:t>
      </w:r>
      <w:r w:rsidR="005E2117">
        <w:rPr>
          <w:lang w:val="sr-Latn-RS"/>
        </w:rPr>
        <w:t xml:space="preserve"> </w:t>
      </w:r>
      <w:r>
        <w:rPr>
          <w:lang w:val="sr-Cyrl-RS"/>
        </w:rPr>
        <w:t>(која је означена као „уставна жалба</w:t>
      </w:r>
      <w:r w:rsidR="000F38A0" w:rsidRPr="000F38A0">
        <w:rPr>
          <w:lang w:val="ru-RU"/>
        </w:rPr>
        <w:t>”</w:t>
      </w:r>
      <w:r>
        <w:rPr>
          <w:lang w:val="sr-Cyrl-RS"/>
        </w:rPr>
        <w:t>)</w:t>
      </w:r>
      <w:r>
        <w:rPr>
          <w:rFonts w:eastAsia="Calibri"/>
          <w:lang w:val="sr-Cyrl-CS"/>
        </w:rPr>
        <w:t xml:space="preserve"> за оцену уставности одредаба члана 5. тачка 5) и чл. 7, 141. и 150. </w:t>
      </w:r>
      <w:r w:rsidRPr="00426AFB">
        <w:rPr>
          <w:lang w:val="sr-Cyrl-CS"/>
        </w:rPr>
        <w:t>Закона о правима бораца, војних инвалида</w:t>
      </w:r>
      <w:r w:rsidRPr="00426AFB">
        <w:rPr>
          <w:lang w:val="en-US"/>
        </w:rPr>
        <w:t>,</w:t>
      </w:r>
      <w:r w:rsidRPr="00426AFB">
        <w:rPr>
          <w:lang w:val="sr-Cyrl-CS"/>
        </w:rPr>
        <w:t xml:space="preserve"> цивилних инвалида рата и чланова њихових породица</w:t>
      </w:r>
      <w:r w:rsidRPr="00426AFB">
        <w:rPr>
          <w:lang w:val="sr-Latn-RS"/>
        </w:rPr>
        <w:t xml:space="preserve"> („Службени гласник </w:t>
      </w:r>
      <w:r>
        <w:rPr>
          <w:lang w:val="sr-Cyrl-RS"/>
        </w:rPr>
        <w:t>РС</w:t>
      </w:r>
      <w:r w:rsidR="000F38A0" w:rsidRPr="000F38A0">
        <w:rPr>
          <w:lang w:val="ru-RU"/>
        </w:rPr>
        <w:t>”</w:t>
      </w:r>
      <w:r w:rsidRPr="00426AFB">
        <w:rPr>
          <w:lang w:val="sr-Latn-RS"/>
        </w:rPr>
        <w:t>, број 18/20</w:t>
      </w:r>
      <w:r>
        <w:rPr>
          <w:lang w:val="sr-Cyrl-RS"/>
        </w:rPr>
        <w:t xml:space="preserve"> – у даљем тексту</w:t>
      </w:r>
      <w:r w:rsidR="003F4F51">
        <w:rPr>
          <w:lang w:val="sr-Cyrl-RS"/>
        </w:rPr>
        <w:t>:</w:t>
      </w:r>
      <w:r>
        <w:rPr>
          <w:lang w:val="sr-Cyrl-RS"/>
        </w:rPr>
        <w:t xml:space="preserve"> Закон).</w:t>
      </w:r>
      <w:r>
        <w:rPr>
          <w:lang w:val="sr-Cyrl-CS"/>
        </w:rPr>
        <w:t xml:space="preserve"> Подносилац је мишљења да је наведеним одредбама Закона повређен Устав, то јест одредбе чл. 21. ст. 1, 2. и 3.</w:t>
      </w:r>
    </w:p>
    <w:p w:rsidR="004665C8" w:rsidRDefault="004665C8" w:rsidP="00850C3B">
      <w:pPr>
        <w:shd w:val="clear" w:color="auto" w:fill="FFFFFF"/>
        <w:tabs>
          <w:tab w:val="left" w:pos="720"/>
        </w:tabs>
        <w:spacing w:after="120"/>
        <w:ind w:firstLine="720"/>
        <w:jc w:val="both"/>
        <w:rPr>
          <w:rFonts w:cs="Arial"/>
          <w:bCs/>
          <w:shd w:val="clear" w:color="auto" w:fill="FFFFFF"/>
          <w:lang w:val="sr-Cyrl-CS"/>
        </w:rPr>
      </w:pPr>
      <w:r>
        <w:rPr>
          <w:lang w:val="sr-Cyrl-CS"/>
        </w:rPr>
        <w:t>Закон</w:t>
      </w:r>
      <w:r w:rsidR="00A524DB" w:rsidRPr="00426AFB">
        <w:rPr>
          <w:lang w:val="sr-Cyrl-CS"/>
        </w:rPr>
        <w:t xml:space="preserve"> о правима бораца, војних инвалида</w:t>
      </w:r>
      <w:r w:rsidR="00A524DB" w:rsidRPr="00426AFB">
        <w:rPr>
          <w:lang w:val="en-US"/>
        </w:rPr>
        <w:t>,</w:t>
      </w:r>
      <w:r w:rsidR="00A524DB" w:rsidRPr="00426AFB">
        <w:rPr>
          <w:lang w:val="sr-Cyrl-CS"/>
        </w:rPr>
        <w:t xml:space="preserve"> цивилних инвалида рата и чланова њихових породица</w:t>
      </w:r>
      <w:r w:rsidR="00A524DB" w:rsidRPr="00426AFB">
        <w:rPr>
          <w:lang w:val="sr-Latn-RS"/>
        </w:rPr>
        <w:t xml:space="preserve"> („Службени гласник </w:t>
      </w:r>
      <w:r w:rsidR="00D35C39">
        <w:rPr>
          <w:lang w:val="sr-Cyrl-RS"/>
        </w:rPr>
        <w:t>РС</w:t>
      </w:r>
      <w:r w:rsidR="000F38A0" w:rsidRPr="000F38A0">
        <w:rPr>
          <w:lang w:val="ru-RU"/>
        </w:rPr>
        <w:t>”</w:t>
      </w:r>
      <w:r w:rsidR="00A524DB" w:rsidRPr="00426AFB">
        <w:rPr>
          <w:lang w:val="sr-Latn-RS"/>
        </w:rPr>
        <w:t>, број 18/20</w:t>
      </w:r>
      <w:r w:rsidR="00A524DB">
        <w:rPr>
          <w:lang w:val="sr-Cyrl-RS"/>
        </w:rPr>
        <w:t>)</w:t>
      </w:r>
      <w:r>
        <w:rPr>
          <w:rFonts w:eastAsia="Calibri"/>
          <w:lang w:val="sr-Cyrl-CS"/>
        </w:rPr>
        <w:t xml:space="preserve"> уређује права и услове за остваривање права бораца, војних инвалида, </w:t>
      </w:r>
      <w:r w:rsidRPr="003A094F">
        <w:rPr>
          <w:rFonts w:cs="Arial"/>
          <w:lang w:val="sr-Cyrl-RS"/>
        </w:rPr>
        <w:t xml:space="preserve">цивилних инвалида рата, чланова породица палих и умрлих бораца и умрлих војних инвалида и лица које је погинуло или умрло у </w:t>
      </w:r>
      <w:r w:rsidRPr="003A094F">
        <w:rPr>
          <w:rFonts w:cs="Arial"/>
          <w:lang w:val="sr-Cyrl-CS"/>
        </w:rPr>
        <w:t>В</w:t>
      </w:r>
      <w:r w:rsidRPr="003A094F">
        <w:rPr>
          <w:rFonts w:cs="Arial"/>
          <w:lang w:val="sr-Cyrl-RS"/>
        </w:rPr>
        <w:t>ојсци Србије у миру, чланова породица умрлих цивилних инвалида рата и цивилних жртава рата.</w:t>
      </w:r>
      <w:r w:rsidRPr="004665C8">
        <w:rPr>
          <w:rFonts w:cs="Arial"/>
          <w:bCs/>
          <w:shd w:val="clear" w:color="auto" w:fill="FFFFFF"/>
          <w:lang w:val="sr-Cyrl-CS"/>
        </w:rPr>
        <w:t xml:space="preserve"> </w:t>
      </w:r>
    </w:p>
    <w:p w:rsidR="004665C8" w:rsidRPr="003A094F" w:rsidRDefault="004665C8" w:rsidP="00850C3B">
      <w:pPr>
        <w:shd w:val="clear" w:color="auto" w:fill="FFFFFF"/>
        <w:tabs>
          <w:tab w:val="left" w:pos="720"/>
        </w:tabs>
        <w:spacing w:after="120"/>
        <w:ind w:firstLine="720"/>
        <w:jc w:val="both"/>
        <w:rPr>
          <w:rFonts w:cs="Arial"/>
          <w:bCs/>
          <w:lang w:val="sr-Cyrl-CS"/>
        </w:rPr>
      </w:pPr>
      <w:r w:rsidRPr="003A094F">
        <w:rPr>
          <w:rFonts w:cs="Arial"/>
          <w:bCs/>
          <w:shd w:val="clear" w:color="auto" w:fill="FFFFFF"/>
          <w:lang w:val="sr-Cyrl-CS"/>
        </w:rPr>
        <w:t>Права утврђена овим законом заснивају се на принципу накнаде штете за телесно оштећење, односно губитак живота блиског сродника, а права која припадају борцима, ратним и мирнодопским војним инвалидима, члановима породица палих и умрлих бораца и умрлих војних инвалида заснивају се и на принципу националног признања</w:t>
      </w:r>
      <w:r w:rsidRPr="003A094F">
        <w:rPr>
          <w:rFonts w:cs="Arial"/>
          <w:bCs/>
          <w:lang w:val="sr-Cyrl-CS"/>
        </w:rPr>
        <w:t>.</w:t>
      </w:r>
    </w:p>
    <w:p w:rsidR="00B20A69" w:rsidRDefault="00B20A69" w:rsidP="00850C3B">
      <w:pPr>
        <w:spacing w:after="120"/>
        <w:ind w:firstLine="709"/>
        <w:jc w:val="both"/>
        <w:rPr>
          <w:noProof/>
          <w:color w:val="000000"/>
          <w:lang w:val="sr-Cyrl-RS"/>
        </w:rPr>
      </w:pPr>
      <w:r>
        <w:rPr>
          <w:lang w:val="sr-Cyrl-CS"/>
        </w:rPr>
        <w:t>Чланом</w:t>
      </w:r>
      <w:r w:rsidR="006A4DCE">
        <w:rPr>
          <w:lang w:val="sr-Cyrl-CS"/>
        </w:rPr>
        <w:t xml:space="preserve"> 5. Закона </w:t>
      </w:r>
      <w:r w:rsidR="00D00CF2">
        <w:rPr>
          <w:lang w:val="sr-Cyrl-CS"/>
        </w:rPr>
        <w:t xml:space="preserve"> </w:t>
      </w:r>
      <w:r w:rsidR="006A4DCE">
        <w:rPr>
          <w:lang w:val="sr-Cyrl-CS"/>
        </w:rPr>
        <w:t>прописане</w:t>
      </w:r>
      <w:r w:rsidR="004665C8">
        <w:rPr>
          <w:lang w:val="sr-Cyrl-CS"/>
        </w:rPr>
        <w:t xml:space="preserve"> су</w:t>
      </w:r>
      <w:r w:rsidR="006A4DCE" w:rsidRPr="00E30B95">
        <w:rPr>
          <w:noProof/>
          <w:lang w:val="sr-Cyrl-RS"/>
        </w:rPr>
        <w:t xml:space="preserve"> околности релевантне за</w:t>
      </w:r>
      <w:r w:rsidR="006B5F8F">
        <w:rPr>
          <w:noProof/>
          <w:lang w:val="sr-Cyrl-RS"/>
        </w:rPr>
        <w:t xml:space="preserve"> дефинисање појма борца и </w:t>
      </w:r>
      <w:r w:rsidR="006A4DCE" w:rsidRPr="00E30B95">
        <w:rPr>
          <w:noProof/>
          <w:lang w:val="sr-Cyrl-RS"/>
        </w:rPr>
        <w:t>трајањ</w:t>
      </w:r>
      <w:r w:rsidR="006B5F8F">
        <w:rPr>
          <w:noProof/>
          <w:lang w:val="sr-Cyrl-RS"/>
        </w:rPr>
        <w:t>е</w:t>
      </w:r>
      <w:r w:rsidR="006A4DCE" w:rsidRPr="00E30B95">
        <w:rPr>
          <w:noProof/>
          <w:lang w:val="sr-Cyrl-RS"/>
        </w:rPr>
        <w:t xml:space="preserve"> околности</w:t>
      </w:r>
      <w:r w:rsidR="006B5F8F">
        <w:rPr>
          <w:noProof/>
          <w:lang w:val="sr-Cyrl-RS"/>
        </w:rPr>
        <w:t xml:space="preserve"> односно припадање</w:t>
      </w:r>
      <w:r w:rsidR="00EE3B61">
        <w:rPr>
          <w:noProof/>
          <w:lang w:val="sr-Latn-RS"/>
        </w:rPr>
        <w:t xml:space="preserve"> </w:t>
      </w:r>
      <w:r w:rsidR="00EE3B61">
        <w:rPr>
          <w:noProof/>
          <w:lang w:val="sr-Cyrl-RS"/>
        </w:rPr>
        <w:t>званичном</w:t>
      </w:r>
      <w:r w:rsidR="006B5F8F">
        <w:rPr>
          <w:noProof/>
          <w:lang w:val="sr-Cyrl-RS"/>
        </w:rPr>
        <w:t xml:space="preserve"> систему одбране у </w:t>
      </w:r>
      <w:r w:rsidR="006A4DCE">
        <w:rPr>
          <w:noProof/>
          <w:color w:val="000000"/>
          <w:lang w:val="sr-Cyrl-RS"/>
        </w:rPr>
        <w:t>вршењ</w:t>
      </w:r>
      <w:r w:rsidR="006B5F8F">
        <w:rPr>
          <w:noProof/>
          <w:color w:val="000000"/>
          <w:lang w:val="sr-Cyrl-RS"/>
        </w:rPr>
        <w:t>у</w:t>
      </w:r>
      <w:r w:rsidR="006A4DCE" w:rsidRPr="00150DAB">
        <w:rPr>
          <w:noProof/>
          <w:color w:val="000000"/>
          <w:lang w:val="sr-Cyrl-RS"/>
        </w:rPr>
        <w:t xml:space="preserve"> војне дужности или друге дужности за војне циљеве или за друге циљеве државне безбедности у </w:t>
      </w:r>
      <w:r w:rsidR="006A4DCE">
        <w:rPr>
          <w:noProof/>
          <w:color w:val="000000"/>
          <w:lang w:val="sr-Cyrl-RS"/>
        </w:rPr>
        <w:t xml:space="preserve">рату или </w:t>
      </w:r>
      <w:r w:rsidR="006A4DCE" w:rsidRPr="00150DAB">
        <w:rPr>
          <w:noProof/>
          <w:color w:val="000000"/>
          <w:lang w:val="sr-Cyrl-RS"/>
        </w:rPr>
        <w:t>оружаним акцијама за време мира ради одбране суверенитета, независности, територијалне целокупности и ус</w:t>
      </w:r>
      <w:r w:rsidR="006A4DCE">
        <w:rPr>
          <w:noProof/>
          <w:color w:val="000000"/>
          <w:lang w:val="sr-Cyrl-RS"/>
        </w:rPr>
        <w:t>тавног уређења.</w:t>
      </w:r>
    </w:p>
    <w:p w:rsidR="00B20A69" w:rsidRDefault="00B20A69" w:rsidP="00850C3B">
      <w:pPr>
        <w:spacing w:after="120"/>
        <w:ind w:firstLine="709"/>
        <w:jc w:val="both"/>
        <w:rPr>
          <w:noProof/>
          <w:color w:val="000000"/>
          <w:lang w:val="en-US"/>
        </w:rPr>
      </w:pPr>
      <w:r>
        <w:rPr>
          <w:noProof/>
          <w:color w:val="000000"/>
          <w:lang w:val="sr-Cyrl-RS"/>
        </w:rPr>
        <w:lastRenderedPageBreak/>
        <w:t>Одредбом тачке 5) наведеног члана прописано је да је борац држављанин Републике Србије који је</w:t>
      </w:r>
      <w:r w:rsidRPr="00150DAB">
        <w:rPr>
          <w:noProof/>
          <w:color w:val="000000"/>
          <w:lang w:val="sr-Cyrl-RS"/>
        </w:rPr>
        <w:t xml:space="preserve"> као припадник оружаних снага СФРЈ вршио војне дужности или друге дужности за војне циљеве или за друге циљеве државне безбедности у оружаним акцијама ради одбране суверенитета, независности и територијалне целокупности Социјалистичке Федеративне Републике Југославије у периоду од 17. августа 1990. године до 27. априла 1992. године, a за припаднике оружаних снага СФРЈ стационираних на територији Босне и Херце</w:t>
      </w:r>
      <w:r>
        <w:rPr>
          <w:noProof/>
          <w:color w:val="000000"/>
          <w:lang w:val="sr-Cyrl-RS"/>
        </w:rPr>
        <w:t>говине до 19. маја 1992. године.</w:t>
      </w:r>
    </w:p>
    <w:p w:rsidR="00F47353" w:rsidRDefault="0056232C" w:rsidP="00850C3B">
      <w:pPr>
        <w:spacing w:after="120"/>
        <w:ind w:firstLine="709"/>
        <w:jc w:val="both"/>
        <w:rPr>
          <w:shd w:val="clear" w:color="auto" w:fill="FFFFFF"/>
          <w:lang w:val="sr-Cyrl-RS"/>
        </w:rPr>
      </w:pPr>
      <w:r>
        <w:rPr>
          <w:noProof/>
          <w:color w:val="000000"/>
          <w:lang w:val="sr-Cyrl-RS"/>
        </w:rPr>
        <w:t>Устав прописује</w:t>
      </w:r>
      <w:r w:rsidR="003E5881">
        <w:rPr>
          <w:noProof/>
          <w:color w:val="000000"/>
          <w:lang w:val="sr-Latn-RS"/>
        </w:rPr>
        <w:t xml:space="preserve"> </w:t>
      </w:r>
      <w:r w:rsidR="003E5881">
        <w:rPr>
          <w:noProof/>
          <w:color w:val="000000"/>
          <w:lang w:val="sr-Cyrl-RS"/>
        </w:rPr>
        <w:t>да се стицање и престанак држављанства уређује законом</w:t>
      </w:r>
      <w:r w:rsidR="003E5881">
        <w:rPr>
          <w:shd w:val="clear" w:color="auto" w:fill="FFFFFF"/>
          <w:lang w:val="sr-Cyrl-RS"/>
        </w:rPr>
        <w:t>.</w:t>
      </w:r>
      <w:r w:rsidR="00F47353">
        <w:rPr>
          <w:shd w:val="clear" w:color="auto" w:fill="FFFFFF"/>
          <w:lang w:val="sr-Cyrl-RS"/>
        </w:rPr>
        <w:t xml:space="preserve"> </w:t>
      </w:r>
    </w:p>
    <w:p w:rsidR="00F47353" w:rsidRDefault="00F47353" w:rsidP="00850C3B">
      <w:pPr>
        <w:spacing w:after="120"/>
        <w:ind w:firstLine="709"/>
        <w:jc w:val="both"/>
        <w:rPr>
          <w:color w:val="000000"/>
        </w:rPr>
      </w:pPr>
      <w:r w:rsidRPr="00F753AA">
        <w:rPr>
          <w:lang w:val="en-US"/>
        </w:rPr>
        <w:t>Чланом 1. Закона о служби у оружаним снагама („Службени лист СФРЈ</w:t>
      </w:r>
      <w:r w:rsidR="000F38A0" w:rsidRPr="000F38A0">
        <w:rPr>
          <w:lang w:val="ru-RU"/>
        </w:rPr>
        <w:t>”</w:t>
      </w:r>
      <w:r w:rsidRPr="00F753AA">
        <w:rPr>
          <w:lang w:val="en-US"/>
        </w:rPr>
        <w:t>, бр. 7/85, 20/89, 40/89 и 26/90 и „Службени лист СРЈ</w:t>
      </w:r>
      <w:r w:rsidR="000F38A0" w:rsidRPr="000F38A0">
        <w:rPr>
          <w:lang w:val="ru-RU"/>
        </w:rPr>
        <w:t>”</w:t>
      </w:r>
      <w:r w:rsidRPr="00F753AA">
        <w:rPr>
          <w:lang w:val="en-US"/>
        </w:rPr>
        <w:t>, бр. 31/93 и 50/93) било је прописано да се службом у оружаним снагама Социјалистичке Федеративне Републике Југославије и у територијалној одбрани</w:t>
      </w:r>
      <w:r w:rsidRPr="00F753AA">
        <w:rPr>
          <w:color w:val="000000"/>
        </w:rPr>
        <w:t xml:space="preserve"> сматра вршење војних и других дужности у Југословенској народној армији  и у територијалној одбрани.</w:t>
      </w:r>
    </w:p>
    <w:p w:rsidR="00953310" w:rsidRDefault="00F47353" w:rsidP="00850C3B">
      <w:pPr>
        <w:spacing w:after="120"/>
        <w:ind w:firstLine="709"/>
        <w:jc w:val="both"/>
        <w:rPr>
          <w:lang w:val="sr-Cyrl-RS"/>
        </w:rPr>
      </w:pPr>
      <w:r w:rsidRPr="008132CA">
        <w:rPr>
          <w:lang w:val="en-US"/>
        </w:rPr>
        <w:t>Законом</w:t>
      </w:r>
      <w:r w:rsidRPr="004F2209">
        <w:rPr>
          <w:lang w:val="en-US"/>
        </w:rPr>
        <w:t xml:space="preserve"> </w:t>
      </w:r>
      <w:r w:rsidRPr="008132CA">
        <w:rPr>
          <w:lang w:val="en-US"/>
        </w:rPr>
        <w:t>о</w:t>
      </w:r>
      <w:r w:rsidRPr="004F2209">
        <w:rPr>
          <w:lang w:val="en-US"/>
        </w:rPr>
        <w:t xml:space="preserve"> </w:t>
      </w:r>
      <w:r w:rsidRPr="008132CA">
        <w:rPr>
          <w:lang w:val="en-US"/>
        </w:rPr>
        <w:t>Војсци</w:t>
      </w:r>
      <w:r w:rsidRPr="004F2209">
        <w:rPr>
          <w:lang w:val="en-US"/>
        </w:rPr>
        <w:t xml:space="preserve"> </w:t>
      </w:r>
      <w:r w:rsidRPr="008132CA">
        <w:rPr>
          <w:lang w:val="en-US"/>
        </w:rPr>
        <w:t>Југославије</w:t>
      </w:r>
      <w:r w:rsidRPr="004F2209">
        <w:rPr>
          <w:lang w:val="en-US"/>
        </w:rPr>
        <w:t xml:space="preserve"> („</w:t>
      </w:r>
      <w:r w:rsidRPr="008132CA">
        <w:rPr>
          <w:lang w:val="en-US"/>
        </w:rPr>
        <w:t>Службени</w:t>
      </w:r>
      <w:r w:rsidRPr="004F2209">
        <w:rPr>
          <w:lang w:val="en-US"/>
        </w:rPr>
        <w:t xml:space="preserve"> </w:t>
      </w:r>
      <w:r w:rsidRPr="008132CA">
        <w:rPr>
          <w:lang w:val="en-US"/>
        </w:rPr>
        <w:t>лист</w:t>
      </w:r>
      <w:r w:rsidRPr="004F2209">
        <w:rPr>
          <w:lang w:val="en-US"/>
        </w:rPr>
        <w:t xml:space="preserve"> </w:t>
      </w:r>
      <w:r w:rsidRPr="008132CA">
        <w:rPr>
          <w:lang w:val="en-US"/>
        </w:rPr>
        <w:t>СРЈ</w:t>
      </w:r>
      <w:r w:rsidR="000F38A0" w:rsidRPr="000F38A0">
        <w:rPr>
          <w:lang w:val="ru-RU"/>
        </w:rPr>
        <w:t>”</w:t>
      </w:r>
      <w:r w:rsidRPr="004F2209">
        <w:rPr>
          <w:lang w:val="en-US"/>
        </w:rPr>
        <w:t xml:space="preserve">, </w:t>
      </w:r>
      <w:r w:rsidRPr="008132CA">
        <w:rPr>
          <w:lang w:val="en-US"/>
        </w:rPr>
        <w:t>бр</w:t>
      </w:r>
      <w:r w:rsidRPr="004F2209">
        <w:rPr>
          <w:lang w:val="en-US"/>
        </w:rPr>
        <w:t xml:space="preserve">. 43/94, 28/96, 44/99, 74/99, 3/02 </w:t>
      </w:r>
      <w:r w:rsidRPr="008132CA">
        <w:rPr>
          <w:lang w:val="en-US"/>
        </w:rPr>
        <w:t>и</w:t>
      </w:r>
      <w:r w:rsidRPr="004F2209">
        <w:rPr>
          <w:lang w:val="en-US"/>
        </w:rPr>
        <w:t xml:space="preserve"> 37/02 </w:t>
      </w:r>
      <w:r w:rsidRPr="008132CA">
        <w:rPr>
          <w:lang w:val="en-US"/>
        </w:rPr>
        <w:t>и</w:t>
      </w:r>
      <w:r w:rsidRPr="004F2209">
        <w:rPr>
          <w:lang w:val="en-US"/>
        </w:rPr>
        <w:t xml:space="preserve"> „</w:t>
      </w:r>
      <w:r w:rsidRPr="008132CA">
        <w:rPr>
          <w:lang w:val="en-US"/>
        </w:rPr>
        <w:t>Службени</w:t>
      </w:r>
      <w:r w:rsidRPr="004F2209">
        <w:rPr>
          <w:lang w:val="en-US"/>
        </w:rPr>
        <w:t xml:space="preserve"> </w:t>
      </w:r>
      <w:r w:rsidRPr="008132CA">
        <w:rPr>
          <w:lang w:val="en-US"/>
        </w:rPr>
        <w:t>лист</w:t>
      </w:r>
      <w:r w:rsidRPr="004F2209">
        <w:rPr>
          <w:lang w:val="en-US"/>
        </w:rPr>
        <w:t xml:space="preserve"> </w:t>
      </w:r>
      <w:r w:rsidRPr="008132CA">
        <w:rPr>
          <w:lang w:val="en-US"/>
        </w:rPr>
        <w:t>СЦГ</w:t>
      </w:r>
      <w:r w:rsidR="000F38A0" w:rsidRPr="000F38A0">
        <w:rPr>
          <w:lang w:val="ru-RU"/>
        </w:rPr>
        <w:t>”</w:t>
      </w:r>
      <w:r w:rsidRPr="004F2209">
        <w:rPr>
          <w:lang w:val="en-US"/>
        </w:rPr>
        <w:t xml:space="preserve">, </w:t>
      </w:r>
      <w:r w:rsidRPr="008132CA">
        <w:rPr>
          <w:lang w:val="en-US"/>
        </w:rPr>
        <w:t>бр</w:t>
      </w:r>
      <w:r w:rsidRPr="004F2209">
        <w:rPr>
          <w:lang w:val="en-US"/>
        </w:rPr>
        <w:t xml:space="preserve">. 7/05 </w:t>
      </w:r>
      <w:r w:rsidRPr="008132CA">
        <w:rPr>
          <w:lang w:val="en-US"/>
        </w:rPr>
        <w:t>и</w:t>
      </w:r>
      <w:r w:rsidRPr="004F2209">
        <w:rPr>
          <w:lang w:val="en-US"/>
        </w:rPr>
        <w:t xml:space="preserve"> 44/05) </w:t>
      </w:r>
      <w:r w:rsidRPr="008132CA">
        <w:rPr>
          <w:lang w:val="en-US"/>
        </w:rPr>
        <w:t>било</w:t>
      </w:r>
      <w:r w:rsidRPr="004F2209">
        <w:rPr>
          <w:lang w:val="en-US"/>
        </w:rPr>
        <w:t xml:space="preserve"> </w:t>
      </w:r>
      <w:r w:rsidRPr="008132CA">
        <w:rPr>
          <w:lang w:val="en-US"/>
        </w:rPr>
        <w:t>је</w:t>
      </w:r>
      <w:r w:rsidRPr="004F2209">
        <w:rPr>
          <w:lang w:val="en-US"/>
        </w:rPr>
        <w:t xml:space="preserve"> </w:t>
      </w:r>
      <w:r w:rsidRPr="008132CA">
        <w:rPr>
          <w:lang w:val="en-US"/>
        </w:rPr>
        <w:t>прописано</w:t>
      </w:r>
      <w:r w:rsidRPr="004F2209">
        <w:rPr>
          <w:lang w:val="en-US"/>
        </w:rPr>
        <w:t xml:space="preserve">: </w:t>
      </w:r>
      <w:r w:rsidRPr="008132CA">
        <w:rPr>
          <w:lang w:val="en-US"/>
        </w:rPr>
        <w:t>да</w:t>
      </w:r>
      <w:r w:rsidRPr="004F2209">
        <w:rPr>
          <w:lang w:val="en-US"/>
        </w:rPr>
        <w:t xml:space="preserve"> </w:t>
      </w:r>
      <w:r w:rsidRPr="008132CA">
        <w:rPr>
          <w:lang w:val="en-US"/>
        </w:rPr>
        <w:t>је</w:t>
      </w:r>
      <w:r w:rsidRPr="004F2209">
        <w:rPr>
          <w:lang w:val="en-US"/>
        </w:rPr>
        <w:t xml:space="preserve"> </w:t>
      </w:r>
      <w:r w:rsidRPr="008132CA">
        <w:rPr>
          <w:lang w:val="en-US"/>
        </w:rPr>
        <w:t>Војска</w:t>
      </w:r>
      <w:r w:rsidRPr="004F2209">
        <w:rPr>
          <w:lang w:val="en-US"/>
        </w:rPr>
        <w:t xml:space="preserve"> </w:t>
      </w:r>
      <w:r w:rsidRPr="008132CA">
        <w:rPr>
          <w:lang w:val="en-US"/>
        </w:rPr>
        <w:t>Југославије</w:t>
      </w:r>
      <w:r w:rsidRPr="004F2209">
        <w:rPr>
          <w:lang w:val="en-US"/>
        </w:rPr>
        <w:t xml:space="preserve"> </w:t>
      </w:r>
      <w:r w:rsidRPr="008132CA">
        <w:rPr>
          <w:lang w:val="en-US"/>
        </w:rPr>
        <w:t>оружана</w:t>
      </w:r>
      <w:r w:rsidRPr="004F2209">
        <w:rPr>
          <w:lang w:val="en-US"/>
        </w:rPr>
        <w:t xml:space="preserve"> </w:t>
      </w:r>
      <w:r w:rsidRPr="008132CA">
        <w:rPr>
          <w:lang w:val="en-US"/>
        </w:rPr>
        <w:t>снага</w:t>
      </w:r>
      <w:r w:rsidRPr="004F2209">
        <w:rPr>
          <w:lang w:val="en-US"/>
        </w:rPr>
        <w:t xml:space="preserve"> </w:t>
      </w:r>
      <w:r w:rsidRPr="008132CA">
        <w:rPr>
          <w:lang w:val="en-US"/>
        </w:rPr>
        <w:t>која</w:t>
      </w:r>
      <w:r w:rsidRPr="004F2209">
        <w:rPr>
          <w:lang w:val="en-US"/>
        </w:rPr>
        <w:t xml:space="preserve"> </w:t>
      </w:r>
      <w:r w:rsidRPr="008132CA">
        <w:rPr>
          <w:lang w:val="en-US"/>
        </w:rPr>
        <w:t>брани</w:t>
      </w:r>
      <w:r w:rsidRPr="004F2209">
        <w:rPr>
          <w:lang w:val="en-US"/>
        </w:rPr>
        <w:t xml:space="preserve"> </w:t>
      </w:r>
      <w:r w:rsidRPr="008132CA">
        <w:rPr>
          <w:lang w:val="en-US"/>
        </w:rPr>
        <w:t>сувереност</w:t>
      </w:r>
      <w:r w:rsidRPr="004F2209">
        <w:rPr>
          <w:lang w:val="en-US"/>
        </w:rPr>
        <w:t xml:space="preserve">, </w:t>
      </w:r>
      <w:r w:rsidRPr="008132CA">
        <w:rPr>
          <w:lang w:val="en-US"/>
        </w:rPr>
        <w:t>територију</w:t>
      </w:r>
      <w:r w:rsidRPr="004F2209">
        <w:rPr>
          <w:lang w:val="en-US"/>
        </w:rPr>
        <w:t xml:space="preserve">, </w:t>
      </w:r>
      <w:r w:rsidRPr="008132CA">
        <w:rPr>
          <w:lang w:val="en-US"/>
        </w:rPr>
        <w:t>независност</w:t>
      </w:r>
      <w:r w:rsidRPr="004F2209">
        <w:rPr>
          <w:lang w:val="en-US"/>
        </w:rPr>
        <w:t xml:space="preserve"> </w:t>
      </w:r>
      <w:r w:rsidRPr="008132CA">
        <w:rPr>
          <w:lang w:val="en-US"/>
        </w:rPr>
        <w:t>и</w:t>
      </w:r>
      <w:r w:rsidRPr="004F2209">
        <w:rPr>
          <w:lang w:val="en-US"/>
        </w:rPr>
        <w:t xml:space="preserve"> </w:t>
      </w:r>
      <w:r w:rsidRPr="008132CA">
        <w:rPr>
          <w:lang w:val="en-US"/>
        </w:rPr>
        <w:t>уставни</w:t>
      </w:r>
      <w:r w:rsidRPr="004F2209">
        <w:rPr>
          <w:lang w:val="en-US"/>
        </w:rPr>
        <w:t xml:space="preserve"> </w:t>
      </w:r>
      <w:r w:rsidRPr="008132CA">
        <w:rPr>
          <w:lang w:val="en-US"/>
        </w:rPr>
        <w:t>поредак</w:t>
      </w:r>
      <w:r w:rsidRPr="004F2209">
        <w:rPr>
          <w:lang w:val="en-US"/>
        </w:rPr>
        <w:t xml:space="preserve"> </w:t>
      </w:r>
      <w:r w:rsidRPr="008132CA">
        <w:rPr>
          <w:lang w:val="en-US"/>
        </w:rPr>
        <w:t>Савезне</w:t>
      </w:r>
      <w:r w:rsidRPr="004F2209">
        <w:rPr>
          <w:lang w:val="en-US"/>
        </w:rPr>
        <w:t xml:space="preserve"> </w:t>
      </w:r>
      <w:r w:rsidRPr="008132CA">
        <w:rPr>
          <w:lang w:val="en-US"/>
        </w:rPr>
        <w:t>Републике</w:t>
      </w:r>
      <w:r w:rsidRPr="004F2209">
        <w:rPr>
          <w:lang w:val="en-US"/>
        </w:rPr>
        <w:t xml:space="preserve"> </w:t>
      </w:r>
      <w:r w:rsidRPr="008132CA">
        <w:rPr>
          <w:lang w:val="en-US"/>
        </w:rPr>
        <w:t>Југославије</w:t>
      </w:r>
      <w:r w:rsidRPr="004F2209">
        <w:rPr>
          <w:lang w:val="en-US"/>
        </w:rPr>
        <w:t xml:space="preserve"> (</w:t>
      </w:r>
      <w:r w:rsidRPr="008132CA">
        <w:rPr>
          <w:lang w:val="en-US"/>
        </w:rPr>
        <w:t>члан</w:t>
      </w:r>
      <w:r w:rsidR="00D35C39">
        <w:rPr>
          <w:lang w:val="en-US"/>
        </w:rPr>
        <w:t xml:space="preserve"> 1</w:t>
      </w:r>
      <w:r w:rsidRPr="004F2209">
        <w:rPr>
          <w:lang w:val="en-US"/>
        </w:rPr>
        <w:t xml:space="preserve">); </w:t>
      </w:r>
      <w:r w:rsidRPr="008132CA">
        <w:rPr>
          <w:lang w:val="en-US"/>
        </w:rPr>
        <w:t>да</w:t>
      </w:r>
      <w:r w:rsidRPr="004F2209">
        <w:rPr>
          <w:lang w:val="en-US"/>
        </w:rPr>
        <w:t xml:space="preserve"> </w:t>
      </w:r>
      <w:r w:rsidRPr="008132CA">
        <w:rPr>
          <w:lang w:val="en-US"/>
        </w:rPr>
        <w:t>Војску</w:t>
      </w:r>
      <w:r w:rsidRPr="004F2209">
        <w:rPr>
          <w:lang w:val="en-US"/>
        </w:rPr>
        <w:t xml:space="preserve"> </w:t>
      </w:r>
      <w:r w:rsidRPr="008132CA">
        <w:rPr>
          <w:lang w:val="en-US"/>
        </w:rPr>
        <w:t>сачињавају</w:t>
      </w:r>
      <w:r w:rsidRPr="004F2209">
        <w:rPr>
          <w:lang w:val="en-US"/>
        </w:rPr>
        <w:t xml:space="preserve"> </w:t>
      </w:r>
      <w:r w:rsidRPr="008132CA">
        <w:rPr>
          <w:lang w:val="en-US"/>
        </w:rPr>
        <w:t>стални</w:t>
      </w:r>
      <w:r w:rsidRPr="004F2209">
        <w:rPr>
          <w:lang w:val="en-US"/>
        </w:rPr>
        <w:t xml:space="preserve"> </w:t>
      </w:r>
      <w:r w:rsidRPr="008132CA">
        <w:rPr>
          <w:lang w:val="en-US"/>
        </w:rPr>
        <w:t>и</w:t>
      </w:r>
      <w:r w:rsidRPr="004F2209">
        <w:rPr>
          <w:lang w:val="en-US"/>
        </w:rPr>
        <w:t xml:space="preserve"> </w:t>
      </w:r>
      <w:r w:rsidRPr="008132CA">
        <w:rPr>
          <w:lang w:val="en-US"/>
        </w:rPr>
        <w:t>резервни</w:t>
      </w:r>
      <w:r w:rsidRPr="004F2209">
        <w:rPr>
          <w:lang w:val="en-US"/>
        </w:rPr>
        <w:t xml:space="preserve"> </w:t>
      </w:r>
      <w:r w:rsidRPr="008132CA">
        <w:rPr>
          <w:lang w:val="en-US"/>
        </w:rPr>
        <w:t>састав</w:t>
      </w:r>
      <w:r w:rsidRPr="004F2209">
        <w:rPr>
          <w:lang w:val="en-US"/>
        </w:rPr>
        <w:t xml:space="preserve"> (</w:t>
      </w:r>
      <w:r w:rsidRPr="008132CA">
        <w:rPr>
          <w:lang w:val="en-US"/>
        </w:rPr>
        <w:t>члан</w:t>
      </w:r>
      <w:r w:rsidR="00D35C39">
        <w:rPr>
          <w:lang w:val="en-US"/>
        </w:rPr>
        <w:t xml:space="preserve"> 7,</w:t>
      </w:r>
      <w:r w:rsidRPr="004F2209">
        <w:rPr>
          <w:lang w:val="en-US"/>
        </w:rPr>
        <w:t xml:space="preserve"> </w:t>
      </w:r>
      <w:r w:rsidRPr="008132CA">
        <w:rPr>
          <w:lang w:val="en-US"/>
        </w:rPr>
        <w:t>став</w:t>
      </w:r>
      <w:r w:rsidR="00D35C39">
        <w:rPr>
          <w:lang w:val="en-US"/>
        </w:rPr>
        <w:t xml:space="preserve"> 1</w:t>
      </w:r>
      <w:r w:rsidRPr="004F2209">
        <w:rPr>
          <w:lang w:val="en-US"/>
        </w:rPr>
        <w:t xml:space="preserve">); </w:t>
      </w:r>
      <w:r w:rsidRPr="008132CA">
        <w:rPr>
          <w:lang w:val="en-US"/>
        </w:rPr>
        <w:t>да</w:t>
      </w:r>
      <w:r w:rsidRPr="004F2209">
        <w:rPr>
          <w:lang w:val="en-US"/>
        </w:rPr>
        <w:t xml:space="preserve"> </w:t>
      </w:r>
      <w:r w:rsidRPr="008132CA">
        <w:rPr>
          <w:lang w:val="en-US"/>
        </w:rPr>
        <w:t>стални</w:t>
      </w:r>
      <w:r w:rsidRPr="004F2209">
        <w:rPr>
          <w:lang w:val="en-US"/>
        </w:rPr>
        <w:t xml:space="preserve"> </w:t>
      </w:r>
      <w:r w:rsidRPr="008132CA">
        <w:rPr>
          <w:lang w:val="en-US"/>
        </w:rPr>
        <w:t>састав</w:t>
      </w:r>
      <w:r w:rsidRPr="004F2209">
        <w:rPr>
          <w:lang w:val="en-US"/>
        </w:rPr>
        <w:t xml:space="preserve"> </w:t>
      </w:r>
      <w:r w:rsidRPr="008132CA">
        <w:rPr>
          <w:lang w:val="en-US"/>
        </w:rPr>
        <w:t>Војске</w:t>
      </w:r>
      <w:r w:rsidRPr="004F2209">
        <w:rPr>
          <w:lang w:val="en-US"/>
        </w:rPr>
        <w:t xml:space="preserve"> </w:t>
      </w:r>
      <w:r w:rsidRPr="008132CA">
        <w:rPr>
          <w:lang w:val="en-US"/>
        </w:rPr>
        <w:t>сачињавају</w:t>
      </w:r>
      <w:r w:rsidRPr="004F2209">
        <w:rPr>
          <w:lang w:val="en-US"/>
        </w:rPr>
        <w:t xml:space="preserve"> </w:t>
      </w:r>
      <w:r w:rsidRPr="008132CA">
        <w:rPr>
          <w:lang w:val="en-US"/>
        </w:rPr>
        <w:t>професионални</w:t>
      </w:r>
      <w:r w:rsidRPr="004F2209">
        <w:rPr>
          <w:lang w:val="en-US"/>
        </w:rPr>
        <w:t xml:space="preserve"> </w:t>
      </w:r>
      <w:r w:rsidRPr="008132CA">
        <w:rPr>
          <w:lang w:val="en-US"/>
        </w:rPr>
        <w:t>војници</w:t>
      </w:r>
      <w:r w:rsidRPr="004F2209">
        <w:rPr>
          <w:lang w:val="en-US"/>
        </w:rPr>
        <w:t xml:space="preserve"> </w:t>
      </w:r>
      <w:r w:rsidRPr="008132CA">
        <w:rPr>
          <w:lang w:val="en-US"/>
        </w:rPr>
        <w:t>и</w:t>
      </w:r>
      <w:r w:rsidRPr="004F2209">
        <w:rPr>
          <w:lang w:val="en-US"/>
        </w:rPr>
        <w:t xml:space="preserve"> </w:t>
      </w:r>
      <w:r w:rsidRPr="008132CA">
        <w:rPr>
          <w:lang w:val="en-US"/>
        </w:rPr>
        <w:t>војници</w:t>
      </w:r>
      <w:r w:rsidRPr="004F2209">
        <w:rPr>
          <w:lang w:val="en-US"/>
        </w:rPr>
        <w:t xml:space="preserve"> </w:t>
      </w:r>
      <w:r w:rsidRPr="008132CA">
        <w:rPr>
          <w:lang w:val="en-US"/>
        </w:rPr>
        <w:t>на</w:t>
      </w:r>
      <w:r w:rsidRPr="004F2209">
        <w:rPr>
          <w:lang w:val="en-US"/>
        </w:rPr>
        <w:t xml:space="preserve"> </w:t>
      </w:r>
      <w:r w:rsidRPr="008132CA">
        <w:rPr>
          <w:lang w:val="en-US"/>
        </w:rPr>
        <w:t>служењу</w:t>
      </w:r>
      <w:r w:rsidRPr="004F2209">
        <w:rPr>
          <w:lang w:val="en-US"/>
        </w:rPr>
        <w:t xml:space="preserve"> </w:t>
      </w:r>
      <w:r w:rsidRPr="008132CA">
        <w:rPr>
          <w:lang w:val="en-US"/>
        </w:rPr>
        <w:t>војног</w:t>
      </w:r>
      <w:r w:rsidRPr="004F2209">
        <w:rPr>
          <w:lang w:val="en-US"/>
        </w:rPr>
        <w:t xml:space="preserve"> </w:t>
      </w:r>
      <w:r w:rsidRPr="008132CA">
        <w:rPr>
          <w:lang w:val="en-US"/>
        </w:rPr>
        <w:t>рока</w:t>
      </w:r>
      <w:r w:rsidRPr="004F2209">
        <w:rPr>
          <w:lang w:val="en-US"/>
        </w:rPr>
        <w:t xml:space="preserve"> (</w:t>
      </w:r>
      <w:r w:rsidRPr="008132CA">
        <w:rPr>
          <w:lang w:val="en-US"/>
        </w:rPr>
        <w:t>члан</w:t>
      </w:r>
      <w:r w:rsidR="00D35C39">
        <w:rPr>
          <w:lang w:val="en-US"/>
        </w:rPr>
        <w:t xml:space="preserve"> 7,</w:t>
      </w:r>
      <w:r w:rsidRPr="004F2209">
        <w:rPr>
          <w:lang w:val="en-US"/>
        </w:rPr>
        <w:t xml:space="preserve"> </w:t>
      </w:r>
      <w:r w:rsidRPr="008132CA">
        <w:rPr>
          <w:lang w:val="en-US"/>
        </w:rPr>
        <w:t>став</w:t>
      </w:r>
      <w:r w:rsidRPr="004F2209">
        <w:rPr>
          <w:lang w:val="en-US"/>
        </w:rPr>
        <w:t xml:space="preserve"> 2); </w:t>
      </w:r>
      <w:r w:rsidRPr="008132CA">
        <w:rPr>
          <w:lang w:val="en-US"/>
        </w:rPr>
        <w:t>да</w:t>
      </w:r>
      <w:r w:rsidRPr="004F2209">
        <w:rPr>
          <w:lang w:val="en-US"/>
        </w:rPr>
        <w:t xml:space="preserve"> </w:t>
      </w:r>
      <w:r w:rsidRPr="008132CA">
        <w:rPr>
          <w:lang w:val="en-US"/>
        </w:rPr>
        <w:t>су</w:t>
      </w:r>
      <w:r w:rsidRPr="004F2209">
        <w:rPr>
          <w:lang w:val="en-US"/>
        </w:rPr>
        <w:t xml:space="preserve"> </w:t>
      </w:r>
      <w:r w:rsidRPr="008132CA">
        <w:rPr>
          <w:lang w:val="en-US"/>
        </w:rPr>
        <w:t>професионални</w:t>
      </w:r>
      <w:r w:rsidRPr="004F2209">
        <w:rPr>
          <w:lang w:val="en-US"/>
        </w:rPr>
        <w:t xml:space="preserve"> </w:t>
      </w:r>
      <w:r w:rsidRPr="008132CA">
        <w:rPr>
          <w:lang w:val="en-US"/>
        </w:rPr>
        <w:t>војници</w:t>
      </w:r>
      <w:r w:rsidRPr="004F2209">
        <w:rPr>
          <w:lang w:val="en-US"/>
        </w:rPr>
        <w:t xml:space="preserve"> – </w:t>
      </w:r>
      <w:r w:rsidRPr="008132CA">
        <w:rPr>
          <w:lang w:val="en-US"/>
        </w:rPr>
        <w:t>професионални</w:t>
      </w:r>
      <w:r w:rsidRPr="004F2209">
        <w:rPr>
          <w:lang w:val="en-US"/>
        </w:rPr>
        <w:t xml:space="preserve"> </w:t>
      </w:r>
      <w:r w:rsidRPr="008132CA">
        <w:rPr>
          <w:lang w:val="en-US"/>
        </w:rPr>
        <w:t>официри</w:t>
      </w:r>
      <w:r w:rsidRPr="004F2209">
        <w:rPr>
          <w:lang w:val="en-US"/>
        </w:rPr>
        <w:t xml:space="preserve">, </w:t>
      </w:r>
      <w:r w:rsidRPr="008132CA">
        <w:rPr>
          <w:lang w:val="en-US"/>
        </w:rPr>
        <w:t>професионални</w:t>
      </w:r>
      <w:r w:rsidRPr="004F2209">
        <w:rPr>
          <w:lang w:val="en-US"/>
        </w:rPr>
        <w:t xml:space="preserve"> </w:t>
      </w:r>
      <w:r w:rsidRPr="008132CA">
        <w:rPr>
          <w:lang w:val="en-US"/>
        </w:rPr>
        <w:t>подофицири</w:t>
      </w:r>
      <w:r w:rsidRPr="004F2209">
        <w:rPr>
          <w:lang w:val="en-US"/>
        </w:rPr>
        <w:t xml:space="preserve"> </w:t>
      </w:r>
      <w:r w:rsidRPr="008132CA">
        <w:rPr>
          <w:lang w:val="en-US"/>
        </w:rPr>
        <w:t>и</w:t>
      </w:r>
      <w:r w:rsidRPr="004F2209">
        <w:rPr>
          <w:lang w:val="en-US"/>
        </w:rPr>
        <w:t xml:space="preserve"> </w:t>
      </w:r>
      <w:r w:rsidRPr="008132CA">
        <w:rPr>
          <w:lang w:val="en-US"/>
        </w:rPr>
        <w:t>официри</w:t>
      </w:r>
      <w:r w:rsidRPr="004F2209">
        <w:rPr>
          <w:lang w:val="en-US"/>
        </w:rPr>
        <w:t xml:space="preserve"> </w:t>
      </w:r>
      <w:r w:rsidRPr="008132CA">
        <w:rPr>
          <w:lang w:val="en-US"/>
        </w:rPr>
        <w:t>по</w:t>
      </w:r>
      <w:r w:rsidRPr="004F2209">
        <w:rPr>
          <w:lang w:val="en-US"/>
        </w:rPr>
        <w:t xml:space="preserve"> </w:t>
      </w:r>
      <w:r w:rsidRPr="008132CA">
        <w:rPr>
          <w:lang w:val="en-US"/>
        </w:rPr>
        <w:t>уговору</w:t>
      </w:r>
      <w:r w:rsidRPr="004F2209">
        <w:rPr>
          <w:lang w:val="en-US"/>
        </w:rPr>
        <w:t xml:space="preserve">, </w:t>
      </w:r>
      <w:r w:rsidRPr="008132CA">
        <w:rPr>
          <w:lang w:val="en-US"/>
        </w:rPr>
        <w:t>подофицири</w:t>
      </w:r>
      <w:r w:rsidRPr="004F2209">
        <w:rPr>
          <w:lang w:val="en-US"/>
        </w:rPr>
        <w:t xml:space="preserve"> </w:t>
      </w:r>
      <w:r w:rsidRPr="008132CA">
        <w:rPr>
          <w:lang w:val="en-US"/>
        </w:rPr>
        <w:t>по</w:t>
      </w:r>
      <w:r w:rsidRPr="004F2209">
        <w:rPr>
          <w:lang w:val="en-US"/>
        </w:rPr>
        <w:t xml:space="preserve"> </w:t>
      </w:r>
      <w:r w:rsidRPr="008132CA">
        <w:rPr>
          <w:lang w:val="en-US"/>
        </w:rPr>
        <w:t>уговору</w:t>
      </w:r>
      <w:r w:rsidRPr="004F2209">
        <w:rPr>
          <w:lang w:val="en-US"/>
        </w:rPr>
        <w:t xml:space="preserve"> </w:t>
      </w:r>
      <w:r w:rsidRPr="008132CA">
        <w:rPr>
          <w:lang w:val="en-US"/>
        </w:rPr>
        <w:t>и</w:t>
      </w:r>
      <w:r w:rsidRPr="004F2209">
        <w:rPr>
          <w:lang w:val="en-US"/>
        </w:rPr>
        <w:t xml:space="preserve"> </w:t>
      </w:r>
      <w:r w:rsidRPr="008132CA">
        <w:rPr>
          <w:lang w:val="en-US"/>
        </w:rPr>
        <w:t>војници</w:t>
      </w:r>
      <w:r w:rsidRPr="004F2209">
        <w:rPr>
          <w:lang w:val="en-US"/>
        </w:rPr>
        <w:t xml:space="preserve"> </w:t>
      </w:r>
      <w:r w:rsidRPr="008132CA">
        <w:rPr>
          <w:lang w:val="en-US"/>
        </w:rPr>
        <w:t>по</w:t>
      </w:r>
      <w:r w:rsidRPr="004F2209">
        <w:rPr>
          <w:lang w:val="en-US"/>
        </w:rPr>
        <w:t xml:space="preserve"> </w:t>
      </w:r>
      <w:r w:rsidRPr="008132CA">
        <w:rPr>
          <w:lang w:val="en-US"/>
        </w:rPr>
        <w:t>уговору</w:t>
      </w:r>
      <w:r w:rsidRPr="004F2209">
        <w:rPr>
          <w:lang w:val="en-US"/>
        </w:rPr>
        <w:t xml:space="preserve"> (</w:t>
      </w:r>
      <w:r w:rsidRPr="008132CA">
        <w:rPr>
          <w:lang w:val="en-US"/>
        </w:rPr>
        <w:t>члан</w:t>
      </w:r>
      <w:r w:rsidRPr="004F2209">
        <w:rPr>
          <w:lang w:val="en-US"/>
        </w:rPr>
        <w:t xml:space="preserve"> 7</w:t>
      </w:r>
      <w:r w:rsidR="00D35C39">
        <w:rPr>
          <w:lang w:val="sr-Cyrl-RS"/>
        </w:rPr>
        <w:t>,</w:t>
      </w:r>
      <w:r w:rsidRPr="004F2209">
        <w:rPr>
          <w:lang w:val="en-US"/>
        </w:rPr>
        <w:t xml:space="preserve"> </w:t>
      </w:r>
      <w:r w:rsidRPr="008132CA">
        <w:rPr>
          <w:lang w:val="en-US"/>
        </w:rPr>
        <w:t>став</w:t>
      </w:r>
      <w:r w:rsidRPr="004F2209">
        <w:rPr>
          <w:lang w:val="en-US"/>
        </w:rPr>
        <w:t xml:space="preserve"> 3); </w:t>
      </w:r>
      <w:r w:rsidRPr="008132CA">
        <w:rPr>
          <w:lang w:val="en-US"/>
        </w:rPr>
        <w:t>да</w:t>
      </w:r>
      <w:r w:rsidRPr="004F2209">
        <w:rPr>
          <w:lang w:val="en-US"/>
        </w:rPr>
        <w:t xml:space="preserve"> </w:t>
      </w:r>
      <w:r w:rsidRPr="008132CA">
        <w:rPr>
          <w:lang w:val="en-US"/>
        </w:rPr>
        <w:t>су</w:t>
      </w:r>
      <w:r w:rsidRPr="004F2209">
        <w:rPr>
          <w:lang w:val="en-US"/>
        </w:rPr>
        <w:t xml:space="preserve"> </w:t>
      </w:r>
      <w:r w:rsidRPr="008132CA">
        <w:rPr>
          <w:lang w:val="en-US"/>
        </w:rPr>
        <w:t>војни</w:t>
      </w:r>
      <w:r w:rsidRPr="004F2209">
        <w:rPr>
          <w:lang w:val="en-US"/>
        </w:rPr>
        <w:t xml:space="preserve"> </w:t>
      </w:r>
      <w:r w:rsidRPr="008132CA">
        <w:rPr>
          <w:lang w:val="en-US"/>
        </w:rPr>
        <w:t>осигураници</w:t>
      </w:r>
      <w:r w:rsidRPr="004F2209">
        <w:rPr>
          <w:lang w:val="en-US"/>
        </w:rPr>
        <w:t xml:space="preserve">, </w:t>
      </w:r>
      <w:r w:rsidRPr="008132CA">
        <w:rPr>
          <w:lang w:val="en-US"/>
        </w:rPr>
        <w:t>у</w:t>
      </w:r>
      <w:r w:rsidRPr="004F2209">
        <w:rPr>
          <w:lang w:val="en-US"/>
        </w:rPr>
        <w:t xml:space="preserve"> </w:t>
      </w:r>
      <w:r w:rsidRPr="008132CA">
        <w:rPr>
          <w:lang w:val="en-US"/>
        </w:rPr>
        <w:t>смислу</w:t>
      </w:r>
      <w:r w:rsidRPr="004F2209">
        <w:rPr>
          <w:lang w:val="en-US"/>
        </w:rPr>
        <w:t xml:space="preserve"> </w:t>
      </w:r>
      <w:r w:rsidRPr="008132CA">
        <w:rPr>
          <w:lang w:val="en-US"/>
        </w:rPr>
        <w:t>остваривања</w:t>
      </w:r>
      <w:r w:rsidRPr="004F2209">
        <w:rPr>
          <w:lang w:val="en-US"/>
        </w:rPr>
        <w:t xml:space="preserve"> </w:t>
      </w:r>
      <w:r w:rsidRPr="008132CA">
        <w:rPr>
          <w:lang w:val="en-US"/>
        </w:rPr>
        <w:t>права</w:t>
      </w:r>
      <w:r w:rsidRPr="004F2209">
        <w:rPr>
          <w:lang w:val="en-US"/>
        </w:rPr>
        <w:t xml:space="preserve"> </w:t>
      </w:r>
      <w:r w:rsidRPr="008132CA">
        <w:rPr>
          <w:lang w:val="en-US"/>
        </w:rPr>
        <w:t>из</w:t>
      </w:r>
      <w:r w:rsidRPr="004F2209">
        <w:rPr>
          <w:lang w:val="en-US"/>
        </w:rPr>
        <w:t xml:space="preserve"> </w:t>
      </w:r>
      <w:r w:rsidRPr="008132CA">
        <w:rPr>
          <w:lang w:val="en-US"/>
        </w:rPr>
        <w:t>пензијског</w:t>
      </w:r>
      <w:r w:rsidRPr="004F2209">
        <w:rPr>
          <w:lang w:val="en-US"/>
        </w:rPr>
        <w:t xml:space="preserve"> </w:t>
      </w:r>
      <w:r w:rsidRPr="008132CA">
        <w:rPr>
          <w:lang w:val="en-US"/>
        </w:rPr>
        <w:t>и</w:t>
      </w:r>
      <w:r w:rsidRPr="004F2209">
        <w:rPr>
          <w:lang w:val="en-US"/>
        </w:rPr>
        <w:t xml:space="preserve"> </w:t>
      </w:r>
      <w:r w:rsidRPr="008132CA">
        <w:rPr>
          <w:lang w:val="en-US"/>
        </w:rPr>
        <w:t>инвалидског</w:t>
      </w:r>
      <w:r w:rsidRPr="004F2209">
        <w:rPr>
          <w:lang w:val="en-US"/>
        </w:rPr>
        <w:t xml:space="preserve"> </w:t>
      </w:r>
      <w:r w:rsidRPr="008132CA">
        <w:rPr>
          <w:lang w:val="en-US"/>
        </w:rPr>
        <w:t>осигурања</w:t>
      </w:r>
      <w:r w:rsidRPr="004F2209">
        <w:rPr>
          <w:lang w:val="en-US"/>
        </w:rPr>
        <w:t xml:space="preserve"> </w:t>
      </w:r>
      <w:r w:rsidRPr="008132CA">
        <w:rPr>
          <w:lang w:val="en-US"/>
        </w:rPr>
        <w:t>по</w:t>
      </w:r>
      <w:r w:rsidRPr="004F2209">
        <w:rPr>
          <w:lang w:val="en-US"/>
        </w:rPr>
        <w:t xml:space="preserve"> </w:t>
      </w:r>
      <w:r w:rsidRPr="008132CA">
        <w:rPr>
          <w:lang w:val="en-US"/>
        </w:rPr>
        <w:t>овом</w:t>
      </w:r>
      <w:r w:rsidRPr="004F2209">
        <w:rPr>
          <w:lang w:val="en-US"/>
        </w:rPr>
        <w:t xml:space="preserve"> </w:t>
      </w:r>
      <w:r w:rsidRPr="008132CA">
        <w:rPr>
          <w:lang w:val="en-US"/>
        </w:rPr>
        <w:t>закону</w:t>
      </w:r>
      <w:r w:rsidRPr="004F2209">
        <w:rPr>
          <w:lang w:val="en-US"/>
        </w:rPr>
        <w:t xml:space="preserve">, </w:t>
      </w:r>
      <w:r w:rsidRPr="008132CA">
        <w:rPr>
          <w:lang w:val="en-US"/>
        </w:rPr>
        <w:t>лица</w:t>
      </w:r>
      <w:r w:rsidRPr="004F2209">
        <w:rPr>
          <w:lang w:val="en-US"/>
        </w:rPr>
        <w:t xml:space="preserve"> </w:t>
      </w:r>
      <w:r w:rsidRPr="008132CA">
        <w:rPr>
          <w:lang w:val="en-US"/>
        </w:rPr>
        <w:t>која</w:t>
      </w:r>
      <w:r w:rsidRPr="004F2209">
        <w:rPr>
          <w:lang w:val="en-US"/>
        </w:rPr>
        <w:t xml:space="preserve"> </w:t>
      </w:r>
      <w:r w:rsidRPr="008132CA">
        <w:rPr>
          <w:lang w:val="en-US"/>
        </w:rPr>
        <w:t>имају</w:t>
      </w:r>
      <w:r w:rsidRPr="004F2209">
        <w:rPr>
          <w:lang w:val="en-US"/>
        </w:rPr>
        <w:t xml:space="preserve"> </w:t>
      </w:r>
      <w:r w:rsidRPr="008132CA">
        <w:rPr>
          <w:lang w:val="en-US"/>
        </w:rPr>
        <w:t>својство</w:t>
      </w:r>
      <w:r w:rsidRPr="004F2209">
        <w:rPr>
          <w:lang w:val="en-US"/>
        </w:rPr>
        <w:t xml:space="preserve"> </w:t>
      </w:r>
      <w:r w:rsidRPr="008132CA">
        <w:rPr>
          <w:lang w:val="en-US"/>
        </w:rPr>
        <w:t>професионалног</w:t>
      </w:r>
      <w:r w:rsidRPr="004F2209">
        <w:rPr>
          <w:lang w:val="en-US"/>
        </w:rPr>
        <w:t xml:space="preserve"> </w:t>
      </w:r>
      <w:r w:rsidRPr="008132CA">
        <w:rPr>
          <w:lang w:val="en-US"/>
        </w:rPr>
        <w:t>војника</w:t>
      </w:r>
      <w:r w:rsidRPr="004F2209">
        <w:rPr>
          <w:lang w:val="en-US"/>
        </w:rPr>
        <w:t xml:space="preserve"> (</w:t>
      </w:r>
      <w:r w:rsidRPr="008132CA">
        <w:rPr>
          <w:lang w:val="en-US"/>
        </w:rPr>
        <w:t>члан</w:t>
      </w:r>
      <w:r w:rsidR="00D35C39">
        <w:rPr>
          <w:lang w:val="en-US"/>
        </w:rPr>
        <w:t xml:space="preserve"> 241</w:t>
      </w:r>
      <w:r w:rsidRPr="004F2209">
        <w:rPr>
          <w:lang w:val="en-US"/>
        </w:rPr>
        <w:t xml:space="preserve">); </w:t>
      </w:r>
      <w:r w:rsidRPr="008132CA">
        <w:rPr>
          <w:lang w:val="en-US"/>
        </w:rPr>
        <w:t>да</w:t>
      </w:r>
      <w:r w:rsidRPr="004F2209">
        <w:rPr>
          <w:lang w:val="en-US"/>
        </w:rPr>
        <w:t xml:space="preserve"> </w:t>
      </w:r>
      <w:r w:rsidRPr="008132CA">
        <w:rPr>
          <w:lang w:val="en-US"/>
        </w:rPr>
        <w:t>се</w:t>
      </w:r>
      <w:r w:rsidRPr="004F2209">
        <w:rPr>
          <w:lang w:val="en-US"/>
        </w:rPr>
        <w:t xml:space="preserve"> </w:t>
      </w:r>
      <w:r w:rsidRPr="008132CA">
        <w:rPr>
          <w:lang w:val="en-US"/>
        </w:rPr>
        <w:t>војном</w:t>
      </w:r>
      <w:r w:rsidRPr="004F2209">
        <w:rPr>
          <w:lang w:val="en-US"/>
        </w:rPr>
        <w:t xml:space="preserve"> </w:t>
      </w:r>
      <w:r w:rsidRPr="008132CA">
        <w:rPr>
          <w:lang w:val="en-US"/>
        </w:rPr>
        <w:t>осигуранику</w:t>
      </w:r>
      <w:r w:rsidRPr="004F2209">
        <w:rPr>
          <w:lang w:val="en-US"/>
        </w:rPr>
        <w:t xml:space="preserve">, </w:t>
      </w:r>
      <w:r w:rsidRPr="008132CA">
        <w:rPr>
          <w:lang w:val="en-US"/>
        </w:rPr>
        <w:t>односно</w:t>
      </w:r>
      <w:r w:rsidRPr="004F2209">
        <w:rPr>
          <w:lang w:val="en-US"/>
        </w:rPr>
        <w:t xml:space="preserve"> </w:t>
      </w:r>
      <w:r w:rsidRPr="008132CA">
        <w:rPr>
          <w:lang w:val="en-US"/>
        </w:rPr>
        <w:t>кориснику</w:t>
      </w:r>
      <w:r w:rsidRPr="004F2209">
        <w:rPr>
          <w:lang w:val="en-US"/>
        </w:rPr>
        <w:t xml:space="preserve"> </w:t>
      </w:r>
      <w:r w:rsidRPr="008132CA">
        <w:rPr>
          <w:lang w:val="en-US"/>
        </w:rPr>
        <w:t>војне</w:t>
      </w:r>
      <w:r w:rsidRPr="004F2209">
        <w:rPr>
          <w:lang w:val="en-US"/>
        </w:rPr>
        <w:t xml:space="preserve"> </w:t>
      </w:r>
      <w:r w:rsidRPr="008132CA">
        <w:rPr>
          <w:lang w:val="en-US"/>
        </w:rPr>
        <w:t>пензије</w:t>
      </w:r>
      <w:r w:rsidRPr="004F2209">
        <w:rPr>
          <w:lang w:val="en-US"/>
        </w:rPr>
        <w:t xml:space="preserve"> </w:t>
      </w:r>
      <w:r w:rsidRPr="008132CA">
        <w:rPr>
          <w:lang w:val="en-US"/>
        </w:rPr>
        <w:t>који</w:t>
      </w:r>
      <w:r w:rsidRPr="004F2209">
        <w:rPr>
          <w:lang w:val="en-US"/>
        </w:rPr>
        <w:t xml:space="preserve"> </w:t>
      </w:r>
      <w:r w:rsidRPr="008132CA">
        <w:rPr>
          <w:lang w:val="en-US"/>
        </w:rPr>
        <w:t>је</w:t>
      </w:r>
      <w:r w:rsidRPr="004F2209">
        <w:rPr>
          <w:lang w:val="en-US"/>
        </w:rPr>
        <w:t xml:space="preserve"> </w:t>
      </w:r>
      <w:r w:rsidRPr="008132CA">
        <w:rPr>
          <w:lang w:val="en-US"/>
        </w:rPr>
        <w:t>као</w:t>
      </w:r>
      <w:r w:rsidRPr="004F2209">
        <w:rPr>
          <w:lang w:val="en-US"/>
        </w:rPr>
        <w:t xml:space="preserve"> </w:t>
      </w:r>
      <w:r w:rsidRPr="008132CA">
        <w:rPr>
          <w:lang w:val="en-US"/>
        </w:rPr>
        <w:t>припадник</w:t>
      </w:r>
      <w:r w:rsidRPr="004F2209">
        <w:rPr>
          <w:lang w:val="en-US"/>
        </w:rPr>
        <w:t xml:space="preserve"> </w:t>
      </w:r>
      <w:r w:rsidRPr="008132CA">
        <w:rPr>
          <w:lang w:val="en-US"/>
        </w:rPr>
        <w:t>оружаних</w:t>
      </w:r>
      <w:r w:rsidRPr="004F2209">
        <w:rPr>
          <w:lang w:val="en-US"/>
        </w:rPr>
        <w:t xml:space="preserve"> </w:t>
      </w:r>
      <w:r w:rsidRPr="008132CA">
        <w:rPr>
          <w:lang w:val="en-US"/>
        </w:rPr>
        <w:t>снага</w:t>
      </w:r>
      <w:r w:rsidRPr="004F2209">
        <w:rPr>
          <w:lang w:val="en-US"/>
        </w:rPr>
        <w:t xml:space="preserve"> </w:t>
      </w:r>
      <w:r w:rsidRPr="008132CA">
        <w:rPr>
          <w:lang w:val="en-US"/>
        </w:rPr>
        <w:t>Југославије</w:t>
      </w:r>
      <w:r w:rsidRPr="004F2209">
        <w:rPr>
          <w:lang w:val="en-US"/>
        </w:rPr>
        <w:t xml:space="preserve"> </w:t>
      </w:r>
      <w:r w:rsidRPr="008132CA">
        <w:rPr>
          <w:lang w:val="en-US"/>
        </w:rPr>
        <w:t>учествовао</w:t>
      </w:r>
      <w:r w:rsidRPr="004F2209">
        <w:rPr>
          <w:lang w:val="en-US"/>
        </w:rPr>
        <w:t xml:space="preserve"> </w:t>
      </w:r>
      <w:r w:rsidRPr="008132CA">
        <w:rPr>
          <w:lang w:val="en-US"/>
        </w:rPr>
        <w:t>у</w:t>
      </w:r>
      <w:r w:rsidRPr="004F2209">
        <w:rPr>
          <w:lang w:val="en-US"/>
        </w:rPr>
        <w:t xml:space="preserve"> </w:t>
      </w:r>
      <w:r w:rsidRPr="008132CA">
        <w:rPr>
          <w:lang w:val="en-US"/>
        </w:rPr>
        <w:t>оружаним</w:t>
      </w:r>
      <w:r w:rsidRPr="004F2209">
        <w:rPr>
          <w:lang w:val="en-US"/>
        </w:rPr>
        <w:t xml:space="preserve"> </w:t>
      </w:r>
      <w:r w:rsidRPr="008132CA">
        <w:rPr>
          <w:lang w:val="en-US"/>
        </w:rPr>
        <w:t>акцијама</w:t>
      </w:r>
      <w:r w:rsidRPr="004F2209">
        <w:rPr>
          <w:lang w:val="en-US"/>
        </w:rPr>
        <w:t xml:space="preserve"> </w:t>
      </w:r>
      <w:r w:rsidRPr="008132CA">
        <w:rPr>
          <w:lang w:val="en-US"/>
        </w:rPr>
        <w:t>после</w:t>
      </w:r>
      <w:r w:rsidRPr="004F2209">
        <w:rPr>
          <w:lang w:val="en-US"/>
        </w:rPr>
        <w:t xml:space="preserve"> 17. </w:t>
      </w:r>
      <w:r w:rsidRPr="008132CA">
        <w:rPr>
          <w:lang w:val="en-US"/>
        </w:rPr>
        <w:t>августа</w:t>
      </w:r>
      <w:r w:rsidRPr="004F2209">
        <w:rPr>
          <w:lang w:val="en-US"/>
        </w:rPr>
        <w:t xml:space="preserve"> 1990. </w:t>
      </w:r>
      <w:r w:rsidRPr="008132CA">
        <w:rPr>
          <w:lang w:val="en-US"/>
        </w:rPr>
        <w:t>године</w:t>
      </w:r>
      <w:r w:rsidRPr="004F2209">
        <w:rPr>
          <w:lang w:val="en-US"/>
        </w:rPr>
        <w:t xml:space="preserve">, </w:t>
      </w:r>
      <w:r w:rsidRPr="008132CA">
        <w:rPr>
          <w:lang w:val="en-US"/>
        </w:rPr>
        <w:t>време</w:t>
      </w:r>
      <w:r w:rsidRPr="004F2209">
        <w:rPr>
          <w:lang w:val="en-US"/>
        </w:rPr>
        <w:t xml:space="preserve"> </w:t>
      </w:r>
      <w:r w:rsidRPr="008132CA">
        <w:rPr>
          <w:lang w:val="en-US"/>
        </w:rPr>
        <w:t>проведено</w:t>
      </w:r>
      <w:r w:rsidRPr="004F2209">
        <w:rPr>
          <w:lang w:val="en-US"/>
        </w:rPr>
        <w:t xml:space="preserve"> </w:t>
      </w:r>
      <w:r w:rsidRPr="008132CA">
        <w:rPr>
          <w:lang w:val="en-US"/>
        </w:rPr>
        <w:t>у</w:t>
      </w:r>
      <w:r w:rsidRPr="004F2209">
        <w:rPr>
          <w:lang w:val="en-US"/>
        </w:rPr>
        <w:t xml:space="preserve"> </w:t>
      </w:r>
      <w:r w:rsidRPr="008132CA">
        <w:rPr>
          <w:lang w:val="en-US"/>
        </w:rPr>
        <w:t>тим</w:t>
      </w:r>
      <w:r w:rsidRPr="004F2209">
        <w:rPr>
          <w:lang w:val="en-US"/>
        </w:rPr>
        <w:t xml:space="preserve"> </w:t>
      </w:r>
      <w:r w:rsidRPr="008132CA">
        <w:rPr>
          <w:lang w:val="en-US"/>
        </w:rPr>
        <w:t>акцијама</w:t>
      </w:r>
      <w:r w:rsidRPr="004F2209">
        <w:rPr>
          <w:lang w:val="en-US"/>
        </w:rPr>
        <w:t xml:space="preserve"> </w:t>
      </w:r>
      <w:r w:rsidRPr="008132CA">
        <w:rPr>
          <w:lang w:val="en-US"/>
        </w:rPr>
        <w:t>и</w:t>
      </w:r>
      <w:r w:rsidRPr="004F2209">
        <w:rPr>
          <w:lang w:val="en-US"/>
        </w:rPr>
        <w:t xml:space="preserve"> </w:t>
      </w:r>
      <w:r w:rsidRPr="008132CA">
        <w:rPr>
          <w:lang w:val="en-US"/>
        </w:rPr>
        <w:t>у</w:t>
      </w:r>
      <w:r w:rsidRPr="004F2209">
        <w:rPr>
          <w:lang w:val="en-US"/>
        </w:rPr>
        <w:t xml:space="preserve"> </w:t>
      </w:r>
      <w:r w:rsidRPr="008132CA">
        <w:rPr>
          <w:lang w:val="en-US"/>
        </w:rPr>
        <w:t>заробљеништву</w:t>
      </w:r>
      <w:r w:rsidRPr="004F2209">
        <w:rPr>
          <w:lang w:val="en-US"/>
        </w:rPr>
        <w:t xml:space="preserve">, </w:t>
      </w:r>
      <w:r w:rsidRPr="008132CA">
        <w:rPr>
          <w:lang w:val="en-US"/>
        </w:rPr>
        <w:t>као</w:t>
      </w:r>
      <w:r w:rsidRPr="004F2209">
        <w:rPr>
          <w:lang w:val="en-US"/>
        </w:rPr>
        <w:t xml:space="preserve"> </w:t>
      </w:r>
      <w:r w:rsidRPr="008132CA">
        <w:rPr>
          <w:lang w:val="en-US"/>
        </w:rPr>
        <w:t>и</w:t>
      </w:r>
      <w:r w:rsidRPr="004F2209">
        <w:rPr>
          <w:lang w:val="en-US"/>
        </w:rPr>
        <w:t xml:space="preserve"> </w:t>
      </w:r>
      <w:r w:rsidRPr="008132CA">
        <w:rPr>
          <w:lang w:val="en-US"/>
        </w:rPr>
        <w:t>време</w:t>
      </w:r>
      <w:r w:rsidRPr="004F2209">
        <w:rPr>
          <w:lang w:val="en-US"/>
        </w:rPr>
        <w:t xml:space="preserve"> </w:t>
      </w:r>
      <w:r w:rsidRPr="008132CA">
        <w:rPr>
          <w:lang w:val="en-US"/>
        </w:rPr>
        <w:t>проведено</w:t>
      </w:r>
      <w:r w:rsidRPr="004F2209">
        <w:rPr>
          <w:lang w:val="en-US"/>
        </w:rPr>
        <w:t xml:space="preserve"> </w:t>
      </w:r>
      <w:r w:rsidRPr="008132CA">
        <w:rPr>
          <w:lang w:val="en-US"/>
        </w:rPr>
        <w:t>на</w:t>
      </w:r>
      <w:r w:rsidRPr="004F2209">
        <w:rPr>
          <w:lang w:val="en-US"/>
        </w:rPr>
        <w:t xml:space="preserve"> </w:t>
      </w:r>
      <w:r w:rsidRPr="008132CA">
        <w:rPr>
          <w:lang w:val="en-US"/>
        </w:rPr>
        <w:t>лечењу</w:t>
      </w:r>
      <w:r w:rsidRPr="004F2209">
        <w:rPr>
          <w:lang w:val="en-US"/>
        </w:rPr>
        <w:t xml:space="preserve"> </w:t>
      </w:r>
      <w:r w:rsidRPr="008132CA">
        <w:rPr>
          <w:lang w:val="en-US"/>
        </w:rPr>
        <w:t>и</w:t>
      </w:r>
      <w:r w:rsidRPr="004F2209">
        <w:rPr>
          <w:lang w:val="en-US"/>
        </w:rPr>
        <w:t xml:space="preserve"> </w:t>
      </w:r>
      <w:r w:rsidRPr="008132CA">
        <w:rPr>
          <w:lang w:val="en-US"/>
        </w:rPr>
        <w:t>медицинској</w:t>
      </w:r>
      <w:r w:rsidRPr="004F2209">
        <w:rPr>
          <w:lang w:val="en-US"/>
        </w:rPr>
        <w:t xml:space="preserve"> </w:t>
      </w:r>
      <w:r w:rsidRPr="008132CA">
        <w:rPr>
          <w:lang w:val="en-US"/>
        </w:rPr>
        <w:t>рехабилитацији</w:t>
      </w:r>
      <w:r w:rsidRPr="004F2209">
        <w:rPr>
          <w:lang w:val="en-US"/>
        </w:rPr>
        <w:t xml:space="preserve"> </w:t>
      </w:r>
      <w:r w:rsidRPr="008132CA">
        <w:rPr>
          <w:lang w:val="en-US"/>
        </w:rPr>
        <w:t>услед</w:t>
      </w:r>
      <w:r w:rsidRPr="004F2209">
        <w:rPr>
          <w:lang w:val="en-US"/>
        </w:rPr>
        <w:t xml:space="preserve"> </w:t>
      </w:r>
      <w:r w:rsidRPr="008132CA">
        <w:rPr>
          <w:lang w:val="en-US"/>
        </w:rPr>
        <w:t>болести</w:t>
      </w:r>
      <w:r w:rsidRPr="004F2209">
        <w:rPr>
          <w:lang w:val="en-US"/>
        </w:rPr>
        <w:t xml:space="preserve"> </w:t>
      </w:r>
      <w:r w:rsidRPr="008132CA">
        <w:rPr>
          <w:lang w:val="en-US"/>
        </w:rPr>
        <w:t>или</w:t>
      </w:r>
      <w:r w:rsidRPr="004F2209">
        <w:rPr>
          <w:lang w:val="en-US"/>
        </w:rPr>
        <w:t xml:space="preserve"> </w:t>
      </w:r>
      <w:r w:rsidRPr="008132CA">
        <w:rPr>
          <w:lang w:val="en-US"/>
        </w:rPr>
        <w:t>повреда</w:t>
      </w:r>
      <w:r w:rsidRPr="004F2209">
        <w:rPr>
          <w:lang w:val="en-US"/>
        </w:rPr>
        <w:t xml:space="preserve"> </w:t>
      </w:r>
      <w:r w:rsidRPr="008132CA">
        <w:rPr>
          <w:lang w:val="en-US"/>
        </w:rPr>
        <w:t>задобијених</w:t>
      </w:r>
      <w:r w:rsidRPr="004F2209">
        <w:rPr>
          <w:lang w:val="en-US"/>
        </w:rPr>
        <w:t xml:space="preserve"> </w:t>
      </w:r>
      <w:r w:rsidRPr="008132CA">
        <w:rPr>
          <w:lang w:val="en-US"/>
        </w:rPr>
        <w:t>у</w:t>
      </w:r>
      <w:r w:rsidRPr="004F2209">
        <w:rPr>
          <w:lang w:val="en-US"/>
        </w:rPr>
        <w:t xml:space="preserve"> </w:t>
      </w:r>
      <w:r w:rsidRPr="008132CA">
        <w:rPr>
          <w:lang w:val="en-US"/>
        </w:rPr>
        <w:t>оружаним</w:t>
      </w:r>
      <w:r w:rsidRPr="004F2209">
        <w:rPr>
          <w:lang w:val="en-US"/>
        </w:rPr>
        <w:t xml:space="preserve"> </w:t>
      </w:r>
      <w:r w:rsidRPr="008132CA">
        <w:rPr>
          <w:lang w:val="en-US"/>
        </w:rPr>
        <w:t>акцијама</w:t>
      </w:r>
      <w:r w:rsidRPr="004F2209">
        <w:rPr>
          <w:lang w:val="en-US"/>
        </w:rPr>
        <w:t xml:space="preserve"> </w:t>
      </w:r>
      <w:r w:rsidRPr="008132CA">
        <w:rPr>
          <w:lang w:val="en-US"/>
        </w:rPr>
        <w:t>и</w:t>
      </w:r>
      <w:r w:rsidRPr="004F2209">
        <w:rPr>
          <w:lang w:val="en-US"/>
        </w:rPr>
        <w:t xml:space="preserve"> </w:t>
      </w:r>
      <w:r w:rsidRPr="008132CA">
        <w:rPr>
          <w:lang w:val="en-US"/>
        </w:rPr>
        <w:t>заробљеништву</w:t>
      </w:r>
      <w:r w:rsidRPr="004F2209">
        <w:rPr>
          <w:lang w:val="en-US"/>
        </w:rPr>
        <w:t xml:space="preserve"> </w:t>
      </w:r>
      <w:r w:rsidRPr="008132CA">
        <w:rPr>
          <w:lang w:val="en-US"/>
        </w:rPr>
        <w:t>рачуна</w:t>
      </w:r>
      <w:r w:rsidRPr="004F2209">
        <w:rPr>
          <w:lang w:val="en-US"/>
        </w:rPr>
        <w:t xml:space="preserve"> </w:t>
      </w:r>
      <w:r w:rsidRPr="008132CA">
        <w:rPr>
          <w:lang w:val="en-US"/>
        </w:rPr>
        <w:t>се</w:t>
      </w:r>
      <w:r w:rsidRPr="004F2209">
        <w:rPr>
          <w:lang w:val="en-US"/>
        </w:rPr>
        <w:t xml:space="preserve"> </w:t>
      </w:r>
      <w:r w:rsidRPr="008132CA">
        <w:rPr>
          <w:lang w:val="en-US"/>
        </w:rPr>
        <w:t>као</w:t>
      </w:r>
      <w:r w:rsidRPr="004F2209">
        <w:rPr>
          <w:lang w:val="en-US"/>
        </w:rPr>
        <w:t xml:space="preserve"> </w:t>
      </w:r>
      <w:r w:rsidRPr="008132CA">
        <w:rPr>
          <w:lang w:val="en-US"/>
        </w:rPr>
        <w:t>стаж</w:t>
      </w:r>
      <w:r w:rsidRPr="004F2209">
        <w:rPr>
          <w:lang w:val="en-US"/>
        </w:rPr>
        <w:t xml:space="preserve"> </w:t>
      </w:r>
      <w:r w:rsidRPr="008132CA">
        <w:rPr>
          <w:lang w:val="en-US"/>
        </w:rPr>
        <w:t>осигурања</w:t>
      </w:r>
      <w:r w:rsidRPr="004F2209">
        <w:rPr>
          <w:lang w:val="en-US"/>
        </w:rPr>
        <w:t xml:space="preserve"> </w:t>
      </w:r>
      <w:r w:rsidRPr="008132CA">
        <w:rPr>
          <w:lang w:val="en-US"/>
        </w:rPr>
        <w:t>у</w:t>
      </w:r>
      <w:r w:rsidRPr="004F2209">
        <w:rPr>
          <w:lang w:val="en-US"/>
        </w:rPr>
        <w:t xml:space="preserve"> </w:t>
      </w:r>
      <w:r w:rsidRPr="008132CA">
        <w:rPr>
          <w:lang w:val="en-US"/>
        </w:rPr>
        <w:t>двоструком</w:t>
      </w:r>
      <w:r w:rsidRPr="004F2209">
        <w:rPr>
          <w:lang w:val="en-US"/>
        </w:rPr>
        <w:t xml:space="preserve"> </w:t>
      </w:r>
      <w:r w:rsidRPr="008132CA">
        <w:rPr>
          <w:lang w:val="en-US"/>
        </w:rPr>
        <w:t>трајању</w:t>
      </w:r>
      <w:r w:rsidRPr="004F2209">
        <w:rPr>
          <w:lang w:val="en-US"/>
        </w:rPr>
        <w:t xml:space="preserve"> (</w:t>
      </w:r>
      <w:r w:rsidRPr="008132CA">
        <w:rPr>
          <w:lang w:val="en-US"/>
        </w:rPr>
        <w:t>члан</w:t>
      </w:r>
      <w:r w:rsidRPr="004F2209">
        <w:rPr>
          <w:lang w:val="en-US"/>
        </w:rPr>
        <w:t xml:space="preserve"> 264</w:t>
      </w:r>
      <w:r w:rsidR="00D35C39">
        <w:rPr>
          <w:lang w:val="sr-Cyrl-RS"/>
        </w:rPr>
        <w:t>,</w:t>
      </w:r>
      <w:r w:rsidRPr="004F2209">
        <w:rPr>
          <w:lang w:val="en-US"/>
        </w:rPr>
        <w:t xml:space="preserve"> </w:t>
      </w:r>
      <w:r w:rsidRPr="008132CA">
        <w:rPr>
          <w:lang w:val="en-US"/>
        </w:rPr>
        <w:t>став</w:t>
      </w:r>
      <w:r w:rsidR="00D35C39">
        <w:rPr>
          <w:lang w:val="en-US"/>
        </w:rPr>
        <w:t xml:space="preserve"> 3</w:t>
      </w:r>
      <w:r w:rsidRPr="004F2209">
        <w:rPr>
          <w:lang w:val="en-US"/>
        </w:rPr>
        <w:t xml:space="preserve">); </w:t>
      </w:r>
      <w:r w:rsidRPr="008132CA">
        <w:rPr>
          <w:lang w:val="en-US"/>
        </w:rPr>
        <w:t>да</w:t>
      </w:r>
      <w:r w:rsidRPr="004F2209">
        <w:rPr>
          <w:lang w:val="en-US"/>
        </w:rPr>
        <w:t xml:space="preserve"> </w:t>
      </w:r>
      <w:r w:rsidRPr="008132CA">
        <w:rPr>
          <w:lang w:val="en-US"/>
        </w:rPr>
        <w:t>време</w:t>
      </w:r>
      <w:r w:rsidRPr="004F2209">
        <w:rPr>
          <w:lang w:val="en-US"/>
        </w:rPr>
        <w:t xml:space="preserve"> </w:t>
      </w:r>
      <w:r w:rsidRPr="008132CA">
        <w:rPr>
          <w:lang w:val="en-US"/>
        </w:rPr>
        <w:t>које</w:t>
      </w:r>
      <w:r w:rsidRPr="004F2209">
        <w:rPr>
          <w:lang w:val="en-US"/>
        </w:rPr>
        <w:t xml:space="preserve"> </w:t>
      </w:r>
      <w:r w:rsidRPr="008132CA">
        <w:rPr>
          <w:lang w:val="en-US"/>
        </w:rPr>
        <w:t>је</w:t>
      </w:r>
      <w:r w:rsidRPr="004F2209">
        <w:rPr>
          <w:lang w:val="en-US"/>
        </w:rPr>
        <w:t xml:space="preserve"> </w:t>
      </w:r>
      <w:r w:rsidRPr="008132CA">
        <w:rPr>
          <w:lang w:val="en-US"/>
        </w:rPr>
        <w:t>регрут</w:t>
      </w:r>
      <w:r w:rsidRPr="004F2209">
        <w:rPr>
          <w:lang w:val="en-US"/>
        </w:rPr>
        <w:t xml:space="preserve"> </w:t>
      </w:r>
      <w:r w:rsidRPr="008132CA">
        <w:rPr>
          <w:lang w:val="en-US"/>
        </w:rPr>
        <w:t>провео</w:t>
      </w:r>
      <w:r w:rsidRPr="004F2209">
        <w:rPr>
          <w:lang w:val="en-US"/>
        </w:rPr>
        <w:t xml:space="preserve"> </w:t>
      </w:r>
      <w:r w:rsidRPr="008132CA">
        <w:rPr>
          <w:lang w:val="en-US"/>
        </w:rPr>
        <w:t>као</w:t>
      </w:r>
      <w:r w:rsidRPr="004F2209">
        <w:rPr>
          <w:lang w:val="en-US"/>
        </w:rPr>
        <w:t xml:space="preserve"> </w:t>
      </w:r>
      <w:r w:rsidRPr="008132CA">
        <w:rPr>
          <w:lang w:val="en-US"/>
        </w:rPr>
        <w:t>добровољац</w:t>
      </w:r>
      <w:r w:rsidRPr="004F2209">
        <w:rPr>
          <w:lang w:val="en-US"/>
        </w:rPr>
        <w:t xml:space="preserve"> </w:t>
      </w:r>
      <w:r w:rsidRPr="008132CA">
        <w:rPr>
          <w:lang w:val="en-US"/>
        </w:rPr>
        <w:t>у</w:t>
      </w:r>
      <w:r w:rsidRPr="004F2209">
        <w:rPr>
          <w:lang w:val="en-US"/>
        </w:rPr>
        <w:t xml:space="preserve"> </w:t>
      </w:r>
      <w:r w:rsidRPr="008132CA">
        <w:rPr>
          <w:lang w:val="en-US"/>
        </w:rPr>
        <w:t>јединицама</w:t>
      </w:r>
      <w:r w:rsidRPr="004F2209">
        <w:rPr>
          <w:lang w:val="en-US"/>
        </w:rPr>
        <w:t xml:space="preserve"> </w:t>
      </w:r>
      <w:r w:rsidRPr="008132CA">
        <w:rPr>
          <w:lang w:val="en-US"/>
        </w:rPr>
        <w:t>и</w:t>
      </w:r>
      <w:r w:rsidRPr="004F2209">
        <w:rPr>
          <w:lang w:val="en-US"/>
        </w:rPr>
        <w:t xml:space="preserve"> </w:t>
      </w:r>
      <w:r w:rsidRPr="008132CA">
        <w:rPr>
          <w:lang w:val="en-US"/>
        </w:rPr>
        <w:t>установама</w:t>
      </w:r>
      <w:r w:rsidRPr="004F2209">
        <w:rPr>
          <w:lang w:val="en-US"/>
        </w:rPr>
        <w:t xml:space="preserve"> </w:t>
      </w:r>
      <w:r w:rsidRPr="008132CA">
        <w:rPr>
          <w:lang w:val="en-US"/>
        </w:rPr>
        <w:t>Југословенске</w:t>
      </w:r>
      <w:r w:rsidRPr="004F2209">
        <w:rPr>
          <w:lang w:val="en-US"/>
        </w:rPr>
        <w:t xml:space="preserve"> </w:t>
      </w:r>
      <w:r w:rsidRPr="008132CA">
        <w:rPr>
          <w:lang w:val="en-US"/>
        </w:rPr>
        <w:t>народне</w:t>
      </w:r>
      <w:r w:rsidRPr="004F2209">
        <w:rPr>
          <w:lang w:val="en-US"/>
        </w:rPr>
        <w:t xml:space="preserve"> </w:t>
      </w:r>
      <w:r w:rsidRPr="008132CA">
        <w:rPr>
          <w:lang w:val="en-US"/>
        </w:rPr>
        <w:t>армије</w:t>
      </w:r>
      <w:r w:rsidRPr="004F2209">
        <w:rPr>
          <w:lang w:val="en-US"/>
        </w:rPr>
        <w:t xml:space="preserve"> </w:t>
      </w:r>
      <w:r w:rsidRPr="008132CA">
        <w:rPr>
          <w:lang w:val="en-US"/>
        </w:rPr>
        <w:t>или</w:t>
      </w:r>
      <w:r w:rsidRPr="004F2209">
        <w:rPr>
          <w:lang w:val="en-US"/>
        </w:rPr>
        <w:t xml:space="preserve"> </w:t>
      </w:r>
      <w:r w:rsidRPr="008132CA">
        <w:rPr>
          <w:lang w:val="en-US"/>
        </w:rPr>
        <w:t>у</w:t>
      </w:r>
      <w:r w:rsidRPr="004F2209">
        <w:rPr>
          <w:lang w:val="en-US"/>
        </w:rPr>
        <w:t xml:space="preserve"> </w:t>
      </w:r>
      <w:r w:rsidRPr="008132CA">
        <w:rPr>
          <w:lang w:val="en-US"/>
        </w:rPr>
        <w:t>саставима</w:t>
      </w:r>
      <w:r w:rsidRPr="004F2209">
        <w:rPr>
          <w:lang w:val="en-US"/>
        </w:rPr>
        <w:t xml:space="preserve"> </w:t>
      </w:r>
      <w:r w:rsidRPr="008132CA">
        <w:rPr>
          <w:lang w:val="en-US"/>
        </w:rPr>
        <w:t>под</w:t>
      </w:r>
      <w:r w:rsidRPr="004F2209">
        <w:rPr>
          <w:lang w:val="en-US"/>
        </w:rPr>
        <w:t xml:space="preserve"> </w:t>
      </w:r>
      <w:r w:rsidRPr="008132CA">
        <w:rPr>
          <w:lang w:val="en-US"/>
        </w:rPr>
        <w:t>њеном</w:t>
      </w:r>
      <w:r w:rsidRPr="004F2209">
        <w:rPr>
          <w:lang w:val="en-US"/>
        </w:rPr>
        <w:t xml:space="preserve"> </w:t>
      </w:r>
      <w:r w:rsidRPr="008132CA">
        <w:rPr>
          <w:lang w:val="en-US"/>
        </w:rPr>
        <w:t>командом</w:t>
      </w:r>
      <w:r w:rsidRPr="004F2209">
        <w:rPr>
          <w:lang w:val="en-US"/>
        </w:rPr>
        <w:t xml:space="preserve">, </w:t>
      </w:r>
      <w:r w:rsidR="000C55B1">
        <w:rPr>
          <w:lang w:val="sr-Cyrl-RS"/>
        </w:rPr>
        <w:t>од</w:t>
      </w:r>
      <w:r w:rsidRPr="004F2209">
        <w:rPr>
          <w:lang w:val="en-US"/>
        </w:rPr>
        <w:t xml:space="preserve"> 17. </w:t>
      </w:r>
      <w:r w:rsidR="000C55B1">
        <w:rPr>
          <w:lang w:val="sr-Cyrl-RS"/>
        </w:rPr>
        <w:t>августа</w:t>
      </w:r>
      <w:r w:rsidRPr="004F2209">
        <w:rPr>
          <w:lang w:val="en-US"/>
        </w:rPr>
        <w:t xml:space="preserve"> 1991. </w:t>
      </w:r>
      <w:r w:rsidR="000C55B1">
        <w:rPr>
          <w:lang w:val="sr-Cyrl-RS"/>
        </w:rPr>
        <w:t>до</w:t>
      </w:r>
      <w:r w:rsidRPr="004F2209">
        <w:rPr>
          <w:lang w:val="en-US"/>
        </w:rPr>
        <w:t xml:space="preserve"> 19. </w:t>
      </w:r>
      <w:r w:rsidR="000C55B1">
        <w:rPr>
          <w:lang w:val="sr-Cyrl-RS"/>
        </w:rPr>
        <w:t xml:space="preserve">маја </w:t>
      </w:r>
      <w:r w:rsidRPr="004F2209">
        <w:rPr>
          <w:lang w:val="en-US"/>
        </w:rPr>
        <w:t xml:space="preserve">1992. </w:t>
      </w:r>
      <w:r w:rsidR="000C55B1">
        <w:rPr>
          <w:lang w:val="sr-Cyrl-RS"/>
        </w:rPr>
        <w:t>године</w:t>
      </w:r>
      <w:r w:rsidRPr="004F2209">
        <w:rPr>
          <w:lang w:val="en-US"/>
        </w:rPr>
        <w:t xml:space="preserve">, </w:t>
      </w:r>
      <w:r w:rsidRPr="008132CA">
        <w:rPr>
          <w:lang w:val="en-US"/>
        </w:rPr>
        <w:t>рачуна</w:t>
      </w:r>
      <w:r w:rsidRPr="004F2209">
        <w:rPr>
          <w:lang w:val="en-US"/>
        </w:rPr>
        <w:t xml:space="preserve"> </w:t>
      </w:r>
      <w:r w:rsidRPr="008132CA">
        <w:rPr>
          <w:lang w:val="en-US"/>
        </w:rPr>
        <w:t>као</w:t>
      </w:r>
      <w:r w:rsidRPr="004F2209">
        <w:rPr>
          <w:lang w:val="en-US"/>
        </w:rPr>
        <w:t xml:space="preserve"> </w:t>
      </w:r>
      <w:r w:rsidRPr="008132CA">
        <w:rPr>
          <w:lang w:val="en-US"/>
        </w:rPr>
        <w:t>служење</w:t>
      </w:r>
      <w:r w:rsidRPr="004F2209">
        <w:rPr>
          <w:lang w:val="en-US"/>
        </w:rPr>
        <w:t xml:space="preserve"> </w:t>
      </w:r>
      <w:r w:rsidRPr="008132CA">
        <w:rPr>
          <w:lang w:val="en-US"/>
        </w:rPr>
        <w:t>војног</w:t>
      </w:r>
      <w:r w:rsidRPr="004F2209">
        <w:rPr>
          <w:lang w:val="en-US"/>
        </w:rPr>
        <w:t xml:space="preserve"> </w:t>
      </w:r>
      <w:r w:rsidRPr="008132CA">
        <w:rPr>
          <w:lang w:val="en-US"/>
        </w:rPr>
        <w:t>рока</w:t>
      </w:r>
      <w:r w:rsidRPr="004F2209">
        <w:rPr>
          <w:lang w:val="en-US"/>
        </w:rPr>
        <w:t xml:space="preserve"> </w:t>
      </w:r>
      <w:r w:rsidRPr="008132CA">
        <w:rPr>
          <w:lang w:val="en-US"/>
        </w:rPr>
        <w:t>у</w:t>
      </w:r>
      <w:r w:rsidRPr="004F2209">
        <w:rPr>
          <w:lang w:val="en-US"/>
        </w:rPr>
        <w:t xml:space="preserve"> </w:t>
      </w:r>
      <w:r w:rsidRPr="008132CA">
        <w:rPr>
          <w:lang w:val="en-US"/>
        </w:rPr>
        <w:t>двоструком</w:t>
      </w:r>
      <w:r w:rsidRPr="004F2209">
        <w:rPr>
          <w:lang w:val="en-US"/>
        </w:rPr>
        <w:t xml:space="preserve"> </w:t>
      </w:r>
      <w:r w:rsidRPr="008132CA">
        <w:rPr>
          <w:lang w:val="en-US"/>
        </w:rPr>
        <w:t>трајању</w:t>
      </w:r>
      <w:r w:rsidRPr="004F2209">
        <w:rPr>
          <w:lang w:val="en-US"/>
        </w:rPr>
        <w:t xml:space="preserve"> (</w:t>
      </w:r>
      <w:r w:rsidRPr="008132CA">
        <w:rPr>
          <w:lang w:val="en-US"/>
        </w:rPr>
        <w:t>члан</w:t>
      </w:r>
      <w:r w:rsidR="00D35C39">
        <w:rPr>
          <w:lang w:val="en-US"/>
        </w:rPr>
        <w:t xml:space="preserve"> 360, </w:t>
      </w:r>
      <w:r w:rsidRPr="008132CA">
        <w:rPr>
          <w:lang w:val="en-US"/>
        </w:rPr>
        <w:t>став</w:t>
      </w:r>
      <w:r w:rsidRPr="004F2209">
        <w:rPr>
          <w:lang w:val="en-US"/>
        </w:rPr>
        <w:t xml:space="preserve"> 4); </w:t>
      </w:r>
      <w:r w:rsidRPr="008132CA">
        <w:rPr>
          <w:lang w:val="en-US"/>
        </w:rPr>
        <w:t>да</w:t>
      </w:r>
      <w:r w:rsidRPr="004F2209">
        <w:rPr>
          <w:lang w:val="en-US"/>
        </w:rPr>
        <w:t xml:space="preserve"> </w:t>
      </w:r>
      <w:r w:rsidRPr="008132CA">
        <w:rPr>
          <w:lang w:val="en-US"/>
        </w:rPr>
        <w:t>даном</w:t>
      </w:r>
      <w:r w:rsidRPr="004F2209">
        <w:rPr>
          <w:lang w:val="en-US"/>
        </w:rPr>
        <w:t xml:space="preserve"> </w:t>
      </w:r>
      <w:r w:rsidRPr="008132CA">
        <w:rPr>
          <w:lang w:val="en-US"/>
        </w:rPr>
        <w:t>ступања</w:t>
      </w:r>
      <w:r w:rsidRPr="004F2209">
        <w:rPr>
          <w:lang w:val="en-US"/>
        </w:rPr>
        <w:t xml:space="preserve"> </w:t>
      </w:r>
      <w:r w:rsidRPr="008132CA">
        <w:rPr>
          <w:lang w:val="en-US"/>
        </w:rPr>
        <w:t>на</w:t>
      </w:r>
      <w:r w:rsidRPr="004F2209">
        <w:rPr>
          <w:lang w:val="en-US"/>
        </w:rPr>
        <w:t xml:space="preserve"> </w:t>
      </w:r>
      <w:r w:rsidRPr="008132CA">
        <w:rPr>
          <w:lang w:val="en-US"/>
        </w:rPr>
        <w:t>снагу</w:t>
      </w:r>
      <w:r w:rsidRPr="004F2209">
        <w:rPr>
          <w:lang w:val="en-US"/>
        </w:rPr>
        <w:t xml:space="preserve"> </w:t>
      </w:r>
      <w:r w:rsidR="00D35C39">
        <w:rPr>
          <w:lang w:val="sr-Cyrl-RS"/>
        </w:rPr>
        <w:t>тог</w:t>
      </w:r>
      <w:r w:rsidRPr="004F2209">
        <w:rPr>
          <w:lang w:val="en-US"/>
        </w:rPr>
        <w:t xml:space="preserve"> </w:t>
      </w:r>
      <w:r w:rsidRPr="008132CA">
        <w:rPr>
          <w:lang w:val="en-US"/>
        </w:rPr>
        <w:t>закона</w:t>
      </w:r>
      <w:r w:rsidRPr="004F2209">
        <w:rPr>
          <w:lang w:val="en-US"/>
        </w:rPr>
        <w:t xml:space="preserve"> </w:t>
      </w:r>
      <w:r w:rsidRPr="008132CA">
        <w:rPr>
          <w:lang w:val="en-US"/>
        </w:rPr>
        <w:t>престаје</w:t>
      </w:r>
      <w:r w:rsidRPr="004F2209">
        <w:rPr>
          <w:lang w:val="en-US"/>
        </w:rPr>
        <w:t xml:space="preserve"> </w:t>
      </w:r>
      <w:r w:rsidRPr="008132CA">
        <w:rPr>
          <w:lang w:val="en-US"/>
        </w:rPr>
        <w:t>да</w:t>
      </w:r>
      <w:r w:rsidRPr="004F2209">
        <w:rPr>
          <w:lang w:val="en-US"/>
        </w:rPr>
        <w:t xml:space="preserve"> </w:t>
      </w:r>
      <w:r w:rsidRPr="008132CA">
        <w:rPr>
          <w:lang w:val="en-US"/>
        </w:rPr>
        <w:t>важи</w:t>
      </w:r>
      <w:r w:rsidRPr="004F2209">
        <w:rPr>
          <w:lang w:val="en-US"/>
        </w:rPr>
        <w:t xml:space="preserve"> </w:t>
      </w:r>
      <w:r w:rsidRPr="008132CA">
        <w:rPr>
          <w:lang w:val="en-US"/>
        </w:rPr>
        <w:t>Закон</w:t>
      </w:r>
      <w:r w:rsidRPr="004F2209">
        <w:rPr>
          <w:lang w:val="en-US"/>
        </w:rPr>
        <w:t xml:space="preserve"> </w:t>
      </w:r>
      <w:r w:rsidRPr="008132CA">
        <w:rPr>
          <w:lang w:val="en-US"/>
        </w:rPr>
        <w:t>о</w:t>
      </w:r>
      <w:r w:rsidRPr="004F2209">
        <w:rPr>
          <w:lang w:val="en-US"/>
        </w:rPr>
        <w:t xml:space="preserve"> </w:t>
      </w:r>
      <w:r w:rsidRPr="008132CA">
        <w:rPr>
          <w:lang w:val="en-US"/>
        </w:rPr>
        <w:t>служби</w:t>
      </w:r>
      <w:r w:rsidRPr="004F2209">
        <w:rPr>
          <w:lang w:val="en-US"/>
        </w:rPr>
        <w:t xml:space="preserve"> </w:t>
      </w:r>
      <w:r w:rsidRPr="008132CA">
        <w:rPr>
          <w:lang w:val="en-US"/>
        </w:rPr>
        <w:t>у</w:t>
      </w:r>
      <w:r w:rsidRPr="004F2209">
        <w:rPr>
          <w:lang w:val="en-US"/>
        </w:rPr>
        <w:t xml:space="preserve"> </w:t>
      </w:r>
      <w:r w:rsidRPr="008132CA">
        <w:rPr>
          <w:lang w:val="en-US"/>
        </w:rPr>
        <w:t>оружаним</w:t>
      </w:r>
      <w:r w:rsidRPr="004F2209">
        <w:rPr>
          <w:lang w:val="en-US"/>
        </w:rPr>
        <w:t xml:space="preserve"> </w:t>
      </w:r>
      <w:r w:rsidRPr="008132CA">
        <w:rPr>
          <w:lang w:val="en-US"/>
        </w:rPr>
        <w:t>снагама</w:t>
      </w:r>
      <w:r w:rsidRPr="004F2209">
        <w:rPr>
          <w:lang w:val="en-US"/>
        </w:rPr>
        <w:t xml:space="preserve"> (</w:t>
      </w:r>
      <w:r w:rsidRPr="008132CA">
        <w:rPr>
          <w:lang w:val="en-US"/>
        </w:rPr>
        <w:t>члан</w:t>
      </w:r>
      <w:r w:rsidRPr="004F2209">
        <w:rPr>
          <w:lang w:val="en-US"/>
        </w:rPr>
        <w:t xml:space="preserve"> 363).</w:t>
      </w:r>
      <w:r w:rsidR="00953310">
        <w:rPr>
          <w:lang w:val="sr-Cyrl-RS"/>
        </w:rPr>
        <w:t xml:space="preserve"> </w:t>
      </w:r>
    </w:p>
    <w:p w:rsidR="00953310" w:rsidRPr="00531A6E" w:rsidRDefault="00953310" w:rsidP="00850C3B">
      <w:pPr>
        <w:spacing w:after="120"/>
        <w:ind w:firstLine="709"/>
        <w:jc w:val="both"/>
        <w:rPr>
          <w:rFonts w:asciiTheme="minorHAnsi" w:hAnsiTheme="minorHAnsi"/>
          <w:lang w:val="sr-Cyrl-RS"/>
        </w:rPr>
      </w:pPr>
      <w:r>
        <w:t xml:space="preserve">После 19. </w:t>
      </w:r>
      <w:r w:rsidR="00850C3B">
        <w:rPr>
          <w:lang w:val="sr-Cyrl-RS"/>
        </w:rPr>
        <w:t>маја</w:t>
      </w:r>
      <w:r>
        <w:t xml:space="preserve"> 1992, ЈНА више није била присутна </w:t>
      </w:r>
      <w:r w:rsidRPr="00953310">
        <w:t xml:space="preserve">на територији </w:t>
      </w:r>
      <w:r w:rsidRPr="00953310">
        <w:rPr>
          <w:lang w:val="sr-Cyrl-RS"/>
        </w:rPr>
        <w:t xml:space="preserve">Хрватске и </w:t>
      </w:r>
      <w:r w:rsidR="00850C3B">
        <w:rPr>
          <w:lang w:val="sr-Cyrl-RS"/>
        </w:rPr>
        <w:t>Босне и Херцеговине</w:t>
      </w:r>
      <w:r w:rsidRPr="00953310">
        <w:t xml:space="preserve">. Јединице ЈНА повукле су се на територију СРЈ, а 20. </w:t>
      </w:r>
      <w:r w:rsidR="00850C3B">
        <w:rPr>
          <w:lang w:val="sr-Cyrl-RS"/>
        </w:rPr>
        <w:t>маја</w:t>
      </w:r>
      <w:r w:rsidRPr="00953310">
        <w:t xml:space="preserve"> Председништво </w:t>
      </w:r>
      <w:r w:rsidRPr="00953310">
        <w:rPr>
          <w:lang w:val="sr-Cyrl-RS"/>
        </w:rPr>
        <w:t xml:space="preserve">СР </w:t>
      </w:r>
      <w:r>
        <w:t>Југославије донело је одлуку о престанку  стања непосредне ратне опасности и, на основу члана 134</w:t>
      </w:r>
      <w:r>
        <w:rPr>
          <w:rFonts w:asciiTheme="minorHAnsi" w:hAnsiTheme="minorHAnsi"/>
          <w:lang w:val="sr-Cyrl-RS"/>
        </w:rPr>
        <w:t>.</w:t>
      </w:r>
      <w:r>
        <w:t xml:space="preserve"> Устава СР Југославије, донело је одлуку о реорганизацији ЈНА у Војску Југославије, тако да је од тог дана на територији СР Југославије постојала само оружана с</w:t>
      </w:r>
      <w:r w:rsidR="003F4F51">
        <w:rPr>
          <w:lang w:val="sr-Cyrl-RS"/>
        </w:rPr>
        <w:t xml:space="preserve">нага </w:t>
      </w:r>
      <w:r>
        <w:t>нове државе СР Југославије – Војска Југославије</w:t>
      </w:r>
      <w:r>
        <w:rPr>
          <w:rFonts w:asciiTheme="minorHAnsi" w:hAnsiTheme="minorHAnsi"/>
          <w:lang w:val="sr-Cyrl-RS"/>
        </w:rPr>
        <w:t>.</w:t>
      </w:r>
    </w:p>
    <w:p w:rsidR="00502300" w:rsidRDefault="00861071" w:rsidP="00850C3B">
      <w:pPr>
        <w:spacing w:after="120"/>
        <w:ind w:firstLine="720"/>
        <w:jc w:val="both"/>
        <w:rPr>
          <w:lang w:val="sr-Cyrl-RS"/>
        </w:rPr>
      </w:pPr>
      <w:r>
        <w:rPr>
          <w:lang w:val="sr-Cyrl-RS"/>
        </w:rPr>
        <w:t>Дакле, од 27. aприла 1992.</w:t>
      </w:r>
      <w:r w:rsidR="00D35C39">
        <w:rPr>
          <w:lang w:val="sr-Cyrl-RS"/>
        </w:rPr>
        <w:t xml:space="preserve"> </w:t>
      </w:r>
      <w:r>
        <w:rPr>
          <w:lang w:val="sr-Cyrl-RS"/>
        </w:rPr>
        <w:t xml:space="preserve">године и по прописима СРЈ и по прописима међународних организација, СФРЈ не постоји. </w:t>
      </w:r>
      <w:r w:rsidR="00502300">
        <w:rPr>
          <w:lang w:val="sr-Cyrl-RS"/>
        </w:rPr>
        <w:t>Припадници оружаних снага</w:t>
      </w:r>
      <w:r>
        <w:rPr>
          <w:lang w:val="sr-Cyrl-RS"/>
        </w:rPr>
        <w:t xml:space="preserve"> су се са територије бивше СФРЈ дефинити</w:t>
      </w:r>
      <w:r w:rsidR="00502300">
        <w:rPr>
          <w:lang w:val="sr-Cyrl-RS"/>
        </w:rPr>
        <w:t>вно повукл</w:t>
      </w:r>
      <w:r w:rsidR="00D35C39">
        <w:rPr>
          <w:lang w:val="sr-Cyrl-RS"/>
        </w:rPr>
        <w:t>и</w:t>
      </w:r>
      <w:r w:rsidR="00502300">
        <w:rPr>
          <w:lang w:val="sr-Cyrl-RS"/>
        </w:rPr>
        <w:t xml:space="preserve"> на територију СРЈ</w:t>
      </w:r>
      <w:r>
        <w:rPr>
          <w:lang w:val="sr-Cyrl-RS"/>
        </w:rPr>
        <w:t xml:space="preserve"> 19. мај</w:t>
      </w:r>
      <w:r w:rsidR="00502300">
        <w:rPr>
          <w:lang w:val="sr-Cyrl-RS"/>
        </w:rPr>
        <w:t xml:space="preserve">а 1992. године из </w:t>
      </w:r>
      <w:r>
        <w:rPr>
          <w:lang w:val="sr-Cyrl-RS"/>
        </w:rPr>
        <w:t>Б</w:t>
      </w:r>
      <w:r w:rsidR="00502300">
        <w:rPr>
          <w:lang w:val="sr-Cyrl-RS"/>
        </w:rPr>
        <w:t>осне и Херцеговине</w:t>
      </w:r>
      <w:r>
        <w:rPr>
          <w:lang w:val="sr-Cyrl-RS"/>
        </w:rPr>
        <w:t>.</w:t>
      </w:r>
    </w:p>
    <w:p w:rsidR="00AB5F41" w:rsidRDefault="00DE5434" w:rsidP="00850C3B">
      <w:pPr>
        <w:spacing w:after="120"/>
        <w:ind w:firstLine="720"/>
        <w:jc w:val="both"/>
        <w:rPr>
          <w:lang w:val="sr-Cyrl-RS"/>
        </w:rPr>
      </w:pPr>
      <w:r>
        <w:rPr>
          <w:lang w:val="sr-Cyrl-RS"/>
        </w:rPr>
        <w:t xml:space="preserve"> Лица која </w:t>
      </w:r>
      <w:r w:rsidR="00861071">
        <w:rPr>
          <w:lang w:val="sr-Cyrl-RS"/>
        </w:rPr>
        <w:t xml:space="preserve">су </w:t>
      </w:r>
      <w:r w:rsidR="005A61F0">
        <w:rPr>
          <w:lang w:val="sr-Cyrl-RS"/>
        </w:rPr>
        <w:t>учествовала у</w:t>
      </w:r>
      <w:r w:rsidR="00861071">
        <w:rPr>
          <w:lang w:val="sr-Cyrl-RS"/>
        </w:rPr>
        <w:t xml:space="preserve"> оружаним акцијама после 2</w:t>
      </w:r>
      <w:r w:rsidR="005A61F0">
        <w:rPr>
          <w:lang w:val="sr-Cyrl-RS"/>
        </w:rPr>
        <w:t>7. априла 1992.</w:t>
      </w:r>
      <w:r w:rsidR="00D35C39">
        <w:rPr>
          <w:lang w:val="sr-Cyrl-RS"/>
        </w:rPr>
        <w:t xml:space="preserve"> </w:t>
      </w:r>
      <w:r w:rsidR="005A61F0">
        <w:rPr>
          <w:lang w:val="sr-Cyrl-RS"/>
        </w:rPr>
        <w:t>године нису могла</w:t>
      </w:r>
      <w:r w:rsidR="00861071">
        <w:rPr>
          <w:lang w:val="sr-Cyrl-RS"/>
        </w:rPr>
        <w:t xml:space="preserve"> да наставе в</w:t>
      </w:r>
      <w:r w:rsidR="0022663B">
        <w:rPr>
          <w:lang w:val="sr-Cyrl-RS"/>
        </w:rPr>
        <w:t>ојне активности на очувању СФРЈ.</w:t>
      </w:r>
      <w:r w:rsidR="00D44218">
        <w:rPr>
          <w:lang w:val="sr-Cyrl-RS"/>
        </w:rPr>
        <w:t xml:space="preserve"> </w:t>
      </w:r>
    </w:p>
    <w:p w:rsidR="001605BA" w:rsidRDefault="005B0A3F" w:rsidP="00850C3B">
      <w:pPr>
        <w:tabs>
          <w:tab w:val="left" w:pos="1440"/>
        </w:tabs>
        <w:spacing w:after="120"/>
        <w:ind w:firstLine="567"/>
        <w:jc w:val="both"/>
        <w:rPr>
          <w:noProof/>
          <w:lang w:val="sr-Cyrl-RS"/>
        </w:rPr>
      </w:pPr>
      <w:r>
        <w:rPr>
          <w:noProof/>
          <w:lang w:val="sr-Cyrl-RS"/>
        </w:rPr>
        <w:lastRenderedPageBreak/>
        <w:t xml:space="preserve">Чланом 5. став 1. </w:t>
      </w:r>
      <w:r w:rsidR="00710F6C">
        <w:rPr>
          <w:noProof/>
          <w:lang w:val="sr-Cyrl-RS"/>
        </w:rPr>
        <w:t>т</w:t>
      </w:r>
      <w:r>
        <w:rPr>
          <w:noProof/>
          <w:lang w:val="sr-Cyrl-RS"/>
        </w:rPr>
        <w:t>ачка 6)</w:t>
      </w:r>
      <w:r w:rsidR="00710F6C">
        <w:rPr>
          <w:noProof/>
          <w:lang w:val="sr-Cyrl-RS"/>
        </w:rPr>
        <w:t xml:space="preserve"> Закона се прописује да је борац држављанин Републике Србије који је као припадник оружаних снага СРЈ, Државне заједнице СЦГ, односно Републике Србије вршио војне дужности или друге дужности у оружаној акцији предузетој за време мира ради одбране суверенитета, независности и територијалне целокупности</w:t>
      </w:r>
      <w:r w:rsidR="003E7F7A">
        <w:rPr>
          <w:noProof/>
          <w:lang w:val="sr-Cyrl-RS"/>
        </w:rPr>
        <w:t xml:space="preserve"> Савезне Републике Југославије, Државне заједнице Србија и Црна</w:t>
      </w:r>
      <w:r w:rsidR="00284D33">
        <w:rPr>
          <w:noProof/>
          <w:lang w:val="sr-Cyrl-RS"/>
        </w:rPr>
        <w:t xml:space="preserve"> </w:t>
      </w:r>
      <w:r w:rsidR="003E7F7A">
        <w:rPr>
          <w:noProof/>
          <w:lang w:val="sr-Cyrl-RS"/>
        </w:rPr>
        <w:t>Гора,</w:t>
      </w:r>
      <w:r w:rsidR="00F8559F">
        <w:rPr>
          <w:noProof/>
          <w:lang w:val="sr-Cyrl-RS"/>
        </w:rPr>
        <w:t xml:space="preserve"> </w:t>
      </w:r>
      <w:r w:rsidR="003E7F7A">
        <w:rPr>
          <w:noProof/>
          <w:lang w:val="sr-Cyrl-RS"/>
        </w:rPr>
        <w:t>односно Републике Србије, у периоду после 27. априла 1992. године.</w:t>
      </w:r>
    </w:p>
    <w:p w:rsidR="001605BA" w:rsidRDefault="001605BA" w:rsidP="00850C3B">
      <w:pPr>
        <w:tabs>
          <w:tab w:val="left" w:pos="1440"/>
        </w:tabs>
        <w:spacing w:after="120"/>
        <w:ind w:firstLine="567"/>
        <w:jc w:val="both"/>
        <w:rPr>
          <w:noProof/>
          <w:lang w:val="sr-Cyrl-RS"/>
        </w:rPr>
      </w:pPr>
      <w:r>
        <w:rPr>
          <w:noProof/>
          <w:lang w:val="sr-Cyrl-RS"/>
        </w:rPr>
        <w:t>Закон о Војсци Југославије</w:t>
      </w:r>
      <w:r w:rsidR="00D35C39">
        <w:rPr>
          <w:noProof/>
          <w:lang w:val="sr-Cyrl-RS"/>
        </w:rPr>
        <w:t xml:space="preserve"> („Службени лист СРЈ</w:t>
      </w:r>
      <w:r w:rsidR="000F38A0" w:rsidRPr="000F38A0">
        <w:rPr>
          <w:lang w:val="ru-RU"/>
        </w:rPr>
        <w:t>”</w:t>
      </w:r>
      <w:r w:rsidR="003E5881">
        <w:rPr>
          <w:noProof/>
          <w:lang w:val="sr-Cyrl-RS"/>
        </w:rPr>
        <w:t>,</w:t>
      </w:r>
      <w:r w:rsidR="00D35C39">
        <w:rPr>
          <w:noProof/>
          <w:lang w:val="sr-Cyrl-RS"/>
        </w:rPr>
        <w:t xml:space="preserve"> број 43/</w:t>
      </w:r>
      <w:r>
        <w:rPr>
          <w:noProof/>
          <w:lang w:val="sr-Cyrl-RS"/>
        </w:rPr>
        <w:t>94) у члану 26</w:t>
      </w:r>
      <w:r w:rsidR="00D35C39">
        <w:rPr>
          <w:noProof/>
          <w:lang w:val="sr-Cyrl-RS"/>
        </w:rPr>
        <w:t>4. став 3. проп</w:t>
      </w:r>
      <w:r>
        <w:rPr>
          <w:noProof/>
          <w:lang w:val="sr-Cyrl-RS"/>
        </w:rPr>
        <w:t>исује да војном осигуранику, односно кориснику војне пензије који је као припадник оружаних снага Југославије учествовао у оружаним акцијама после 17. августа 1990. године, време проведено у тим акцијама и у заробљеништву, као и време проведено на лечењу и медицинској рехабилитацији услед болести или повреда задобијених у оружаним акцијама и заробљеништву рачуна се као стаж осигурања у двоструком трајању.</w:t>
      </w:r>
    </w:p>
    <w:p w:rsidR="001605BA" w:rsidRDefault="001605BA" w:rsidP="00850C3B">
      <w:pPr>
        <w:tabs>
          <w:tab w:val="left" w:pos="1440"/>
        </w:tabs>
        <w:spacing w:after="120"/>
        <w:ind w:firstLine="567"/>
        <w:jc w:val="both"/>
        <w:rPr>
          <w:noProof/>
          <w:lang w:val="sr-Cyrl-RS"/>
        </w:rPr>
      </w:pPr>
      <w:r>
        <w:rPr>
          <w:noProof/>
          <w:lang w:val="sr-Cyrl-RS"/>
        </w:rPr>
        <w:t>Члан 100. став 1. Закона о основама пензијског и инвалидског осигурања („Службени лист СРЈ</w:t>
      </w:r>
      <w:r w:rsidR="000F38A0" w:rsidRPr="000F38A0">
        <w:rPr>
          <w:lang w:val="ru-RU"/>
        </w:rPr>
        <w:t>”</w:t>
      </w:r>
      <w:r w:rsidR="00D35C39">
        <w:rPr>
          <w:noProof/>
          <w:lang w:val="sr-Cyrl-RS"/>
        </w:rPr>
        <w:t>, број 30/</w:t>
      </w:r>
      <w:r>
        <w:rPr>
          <w:noProof/>
          <w:lang w:val="sr-Cyrl-RS"/>
        </w:rPr>
        <w:t>96) дефинише да се у посебан стаж у двоструком трајању</w:t>
      </w:r>
      <w:r w:rsidR="00232C4C">
        <w:rPr>
          <w:noProof/>
          <w:lang w:val="sr-Cyrl-RS"/>
        </w:rPr>
        <w:t xml:space="preserve"> </w:t>
      </w:r>
      <w:r>
        <w:rPr>
          <w:noProof/>
          <w:lang w:val="sr-Cyrl-RS"/>
        </w:rPr>
        <w:t>рачуна време које је осигураник, односно лице, вршећи војне дужности или друге дужности</w:t>
      </w:r>
      <w:r w:rsidR="004B0E2E">
        <w:rPr>
          <w:noProof/>
          <w:lang w:val="sr-Cyrl-RS"/>
        </w:rPr>
        <w:t xml:space="preserve"> за војне циљеве или за циљеве државне безбедности, провело у акцијама и заробљеништву у смислу члана 264. став 3. Закона о Војсци Југославије</w:t>
      </w:r>
      <w:r w:rsidR="00D35C39">
        <w:rPr>
          <w:noProof/>
          <w:lang w:val="sr-Cyrl-RS"/>
        </w:rPr>
        <w:t xml:space="preserve"> („Службени лист СРЈ</w:t>
      </w:r>
      <w:r w:rsidR="000F38A0" w:rsidRPr="000F38A0">
        <w:rPr>
          <w:lang w:val="ru-RU"/>
        </w:rPr>
        <w:t>”</w:t>
      </w:r>
      <w:r w:rsidR="00D35C39">
        <w:rPr>
          <w:noProof/>
          <w:lang w:val="sr-Cyrl-RS"/>
        </w:rPr>
        <w:t>, број 43/</w:t>
      </w:r>
      <w:r w:rsidR="004B0E2E">
        <w:rPr>
          <w:noProof/>
          <w:lang w:val="sr-Cyrl-RS"/>
        </w:rPr>
        <w:t>94).</w:t>
      </w:r>
    </w:p>
    <w:p w:rsidR="00232C4C" w:rsidRDefault="00232C4C" w:rsidP="00850C3B">
      <w:pPr>
        <w:tabs>
          <w:tab w:val="left" w:pos="1440"/>
        </w:tabs>
        <w:spacing w:after="120"/>
        <w:ind w:firstLine="567"/>
        <w:jc w:val="both"/>
        <w:rPr>
          <w:noProof/>
          <w:lang w:val="sr-Cyrl-RS"/>
        </w:rPr>
      </w:pPr>
      <w:r>
        <w:rPr>
          <w:noProof/>
          <w:lang w:val="sr-Cyrl-RS"/>
        </w:rPr>
        <w:t xml:space="preserve">У поступку остваривања посебног стажа у двоструком трајању, који је у надлежности Републичког фонда за пензијско и инвалидско осигурање, осигураници су били у обавези да доставе уверење о учешћу у оружаним акцијама. Основ за признавање учешћа у оружаним акцијама, искључиво у периоду од 17. августа 1990. године до 19. маја 1992. године, лицима која су била припадници јединица ЈНА и ВЈ и јединица ТО које су се налазиле под командом ЈНА и ВЈ, налази се у законском пропису важећем у наведеном временском периоду, Закон о служби у оружаним </w:t>
      </w:r>
      <w:r w:rsidR="00AD1FB9">
        <w:rPr>
          <w:noProof/>
          <w:lang w:val="sr-Cyrl-RS"/>
        </w:rPr>
        <w:t xml:space="preserve">снагама </w:t>
      </w:r>
      <w:r w:rsidR="00E05F9A">
        <w:rPr>
          <w:lang w:val="sr-Cyrl-CS"/>
        </w:rPr>
        <w:t>(„Службени лист СФРЈ</w:t>
      </w:r>
      <w:r w:rsidR="000F38A0" w:rsidRPr="000F38A0">
        <w:rPr>
          <w:lang w:val="ru-RU"/>
        </w:rPr>
        <w:t>”</w:t>
      </w:r>
      <w:r w:rsidR="00AD1FB9">
        <w:rPr>
          <w:lang w:val="sr-Cyrl-CS"/>
        </w:rPr>
        <w:t xml:space="preserve">, бр. </w:t>
      </w:r>
      <w:r w:rsidR="00C041A7">
        <w:rPr>
          <w:lang w:val="sr-Cyrl-CS"/>
        </w:rPr>
        <w:t>7/85,</w:t>
      </w:r>
      <w:r w:rsidR="00E05F9A">
        <w:rPr>
          <w:lang w:val="sr-Cyrl-CS"/>
        </w:rPr>
        <w:t xml:space="preserve"> 20/89, 40/89 и 26/90)</w:t>
      </w:r>
      <w:r w:rsidR="00AD1FB9">
        <w:rPr>
          <w:lang w:val="sr-Cyrl-CS"/>
        </w:rPr>
        <w:t>.</w:t>
      </w:r>
    </w:p>
    <w:p w:rsidR="00F46A62" w:rsidRDefault="00F46A62" w:rsidP="00850C3B">
      <w:pPr>
        <w:tabs>
          <w:tab w:val="left" w:pos="1440"/>
        </w:tabs>
        <w:spacing w:after="120"/>
        <w:ind w:firstLine="567"/>
        <w:jc w:val="both"/>
        <w:rPr>
          <w:noProof/>
          <w:lang w:val="sr-Cyrl-RS"/>
        </w:rPr>
      </w:pPr>
      <w:r>
        <w:rPr>
          <w:noProof/>
          <w:lang w:val="sr-Cyrl-RS"/>
        </w:rPr>
        <w:t>Лицима кој</w:t>
      </w:r>
      <w:r w:rsidR="00D35C39">
        <w:rPr>
          <w:noProof/>
          <w:lang w:val="sr-Cyrl-RS"/>
        </w:rPr>
        <w:t>а</w:t>
      </w:r>
      <w:r>
        <w:rPr>
          <w:noProof/>
          <w:lang w:val="sr-Cyrl-RS"/>
        </w:rPr>
        <w:t xml:space="preserve"> су били припадници јединица ТО на територији осталих република  бивше СФРЈ, изван територије Републике Србије, </w:t>
      </w:r>
      <w:r w:rsidR="00D35C39">
        <w:rPr>
          <w:noProof/>
          <w:lang w:val="sr-Cyrl-RS"/>
        </w:rPr>
        <w:t>ц</w:t>
      </w:r>
      <w:r>
        <w:rPr>
          <w:noProof/>
          <w:lang w:val="sr-Cyrl-RS"/>
        </w:rPr>
        <w:t>ентри Министарства одбране за локалну самоуправу закључком су одба</w:t>
      </w:r>
      <w:r w:rsidR="00DF04C6">
        <w:rPr>
          <w:noProof/>
          <w:lang w:val="sr-Cyrl-RS"/>
        </w:rPr>
        <w:t>цивали</w:t>
      </w:r>
      <w:r>
        <w:rPr>
          <w:noProof/>
          <w:lang w:val="sr-Cyrl-RS"/>
        </w:rPr>
        <w:t xml:space="preserve"> захтев</w:t>
      </w:r>
      <w:r w:rsidR="00DF04C6">
        <w:rPr>
          <w:noProof/>
          <w:lang w:val="sr-Cyrl-RS"/>
        </w:rPr>
        <w:t>е</w:t>
      </w:r>
      <w:r>
        <w:rPr>
          <w:noProof/>
          <w:lang w:val="sr-Cyrl-RS"/>
        </w:rPr>
        <w:t xml:space="preserve">, из разлога месне ненадлежности, јер је држава Србија правни следбеник Државне заједнице СЦГ (СЦГ-СРЈ, СРЈ-СФРЈ), а како су јединице ТО биле организоване на територијалном принципу као републички органи, </w:t>
      </w:r>
      <w:r w:rsidR="00E90700">
        <w:rPr>
          <w:noProof/>
          <w:lang w:val="sr-Cyrl-RS"/>
        </w:rPr>
        <w:t xml:space="preserve">Република </w:t>
      </w:r>
      <w:r>
        <w:rPr>
          <w:noProof/>
          <w:lang w:val="sr-Cyrl-RS"/>
        </w:rPr>
        <w:t xml:space="preserve">Србија не може имати месну надлежност на територији осталих бивших </w:t>
      </w:r>
      <w:r w:rsidR="00E90700">
        <w:rPr>
          <w:noProof/>
          <w:lang w:val="sr-Cyrl-RS"/>
        </w:rPr>
        <w:t xml:space="preserve">република </w:t>
      </w:r>
      <w:r>
        <w:rPr>
          <w:noProof/>
          <w:lang w:val="sr-Cyrl-RS"/>
        </w:rPr>
        <w:t>СФРЈ.</w:t>
      </w:r>
    </w:p>
    <w:p w:rsidR="00AF0949" w:rsidRPr="003E5881" w:rsidRDefault="00F46A62" w:rsidP="00850C3B">
      <w:pPr>
        <w:tabs>
          <w:tab w:val="left" w:pos="1440"/>
        </w:tabs>
        <w:spacing w:after="120"/>
        <w:ind w:firstLine="567"/>
        <w:jc w:val="both"/>
        <w:rPr>
          <w:noProof/>
          <w:lang w:val="sr-Cyrl-RS"/>
        </w:rPr>
      </w:pPr>
      <w:r>
        <w:rPr>
          <w:noProof/>
          <w:lang w:val="sr-Cyrl-RS"/>
        </w:rPr>
        <w:t>Лице које је имало распоред по основу радне обавезе у државном органу или великом техничком систему од интереса за одбрану земље, не може се сматрати борцем јер није извршавало војне и друге дужности у ратној јединици, већ радну обавезу на радном месту.</w:t>
      </w:r>
    </w:p>
    <w:p w:rsidR="00B20A69" w:rsidRPr="00150DAB" w:rsidRDefault="00B20A69" w:rsidP="00850C3B">
      <w:pPr>
        <w:spacing w:after="120"/>
        <w:ind w:firstLine="567"/>
        <w:jc w:val="both"/>
        <w:rPr>
          <w:noProof/>
          <w:lang w:val="sr-Cyrl-RS"/>
        </w:rPr>
      </w:pPr>
      <w:r w:rsidRPr="00150DAB">
        <w:rPr>
          <w:noProof/>
          <w:color w:val="000000"/>
          <w:lang w:val="sr-Cyrl-RS"/>
        </w:rPr>
        <w:t>Члан</w:t>
      </w:r>
      <w:r w:rsidR="004E6D37">
        <w:rPr>
          <w:noProof/>
          <w:color w:val="000000"/>
          <w:lang w:val="sr-Cyrl-RS"/>
        </w:rPr>
        <w:t xml:space="preserve">ом </w:t>
      </w:r>
      <w:r w:rsidRPr="00150DAB">
        <w:rPr>
          <w:noProof/>
          <w:color w:val="000000"/>
          <w:lang w:val="sr-Cyrl-RS"/>
        </w:rPr>
        <w:t>7.</w:t>
      </w:r>
      <w:r w:rsidRPr="00B20A69">
        <w:rPr>
          <w:noProof/>
          <w:color w:val="000000"/>
          <w:lang w:val="sr-Cyrl-RS"/>
        </w:rPr>
        <w:t xml:space="preserve"> </w:t>
      </w:r>
      <w:r w:rsidR="00D35C39">
        <w:rPr>
          <w:noProof/>
          <w:color w:val="000000"/>
          <w:lang w:val="sr-Cyrl-RS"/>
        </w:rPr>
        <w:t xml:space="preserve">овог закона прописано је да </w:t>
      </w:r>
      <w:r w:rsidR="003E5881">
        <w:rPr>
          <w:noProof/>
          <w:color w:val="000000"/>
          <w:lang w:val="sr-Cyrl-RS"/>
        </w:rPr>
        <w:t>се</w:t>
      </w:r>
      <w:r w:rsidR="00D35C39">
        <w:rPr>
          <w:noProof/>
          <w:color w:val="000000"/>
          <w:lang w:val="sr-Cyrl-RS"/>
        </w:rPr>
        <w:t xml:space="preserve"> </w:t>
      </w:r>
      <w:r w:rsidR="003E5881">
        <w:rPr>
          <w:noProof/>
          <w:color w:val="000000"/>
          <w:lang w:val="sr-Cyrl-RS"/>
        </w:rPr>
        <w:t>л</w:t>
      </w:r>
      <w:r w:rsidRPr="00150DAB">
        <w:rPr>
          <w:noProof/>
          <w:color w:val="000000"/>
          <w:lang w:val="sr-Cyrl-RS"/>
        </w:rPr>
        <w:t xml:space="preserve">ицу из члана 5. </w:t>
      </w:r>
      <w:r w:rsidR="00D35C39">
        <w:rPr>
          <w:noProof/>
          <w:color w:val="000000"/>
          <w:lang w:val="sr-Cyrl-RS"/>
        </w:rPr>
        <w:t>З</w:t>
      </w:r>
      <w:r w:rsidRPr="00150DAB">
        <w:rPr>
          <w:noProof/>
          <w:color w:val="000000"/>
          <w:lang w:val="sr-Cyrl-RS"/>
        </w:rPr>
        <w:t>акона признаје статус борца и разврстава се, према времену и територији укупног војног ангажовања, у следеће категорије:</w:t>
      </w:r>
    </w:p>
    <w:p w:rsidR="00B20A69" w:rsidRPr="00150DAB" w:rsidRDefault="00B20A69" w:rsidP="00850C3B">
      <w:pPr>
        <w:spacing w:after="60"/>
        <w:ind w:firstLine="709"/>
        <w:jc w:val="both"/>
        <w:rPr>
          <w:noProof/>
          <w:lang w:val="sr-Cyrl-RS"/>
        </w:rPr>
      </w:pPr>
      <w:r w:rsidRPr="00150DAB">
        <w:rPr>
          <w:noProof/>
          <w:color w:val="000000"/>
          <w:lang w:val="sr-Cyrl-RS"/>
        </w:rPr>
        <w:t>1) борац I категорије је борац са ангажовањем преко 200 дана, борац из члана 5. тачка 7) овог закона са ангажовањем најмање 60 дана на територији Аутономне покрајине Косово и Метохија и борац коме је признато својство ратног војног инвалида без обзира на дужину његовог ангажовања;</w:t>
      </w:r>
    </w:p>
    <w:p w:rsidR="00B20A69" w:rsidRPr="00150DAB" w:rsidRDefault="00B20A69" w:rsidP="00850C3B">
      <w:pPr>
        <w:spacing w:after="60"/>
        <w:ind w:firstLine="709"/>
        <w:jc w:val="both"/>
        <w:rPr>
          <w:noProof/>
          <w:lang w:val="sr-Cyrl-RS"/>
        </w:rPr>
      </w:pPr>
      <w:r w:rsidRPr="00150DAB">
        <w:rPr>
          <w:noProof/>
          <w:color w:val="000000"/>
          <w:lang w:val="sr-Cyrl-RS"/>
        </w:rPr>
        <w:t>2) борац II категорије је борац са ангажовањем од 46 до 200 дана;</w:t>
      </w:r>
    </w:p>
    <w:p w:rsidR="00B20A69" w:rsidRPr="00150DAB" w:rsidRDefault="00B20A69" w:rsidP="00B20A69">
      <w:pPr>
        <w:ind w:firstLine="708"/>
        <w:jc w:val="both"/>
        <w:rPr>
          <w:noProof/>
          <w:lang w:val="sr-Cyrl-RS"/>
        </w:rPr>
      </w:pPr>
      <w:r w:rsidRPr="00150DAB">
        <w:rPr>
          <w:noProof/>
          <w:color w:val="000000"/>
          <w:lang w:val="sr-Cyrl-RS"/>
        </w:rPr>
        <w:t>3) борац III категорије је борац са ангажовањем до 45 дана.</w:t>
      </w:r>
    </w:p>
    <w:p w:rsidR="00B20A69" w:rsidRPr="003E5881" w:rsidRDefault="00B20A69" w:rsidP="001A7EE1">
      <w:pPr>
        <w:spacing w:after="120"/>
        <w:ind w:firstLine="709"/>
        <w:jc w:val="both"/>
        <w:rPr>
          <w:noProof/>
          <w:color w:val="000000"/>
          <w:lang w:val="sr-Cyrl-RS"/>
        </w:rPr>
      </w:pPr>
      <w:r w:rsidRPr="00150DAB">
        <w:rPr>
          <w:noProof/>
          <w:color w:val="000000"/>
          <w:lang w:val="sr-Cyrl-RS"/>
        </w:rPr>
        <w:lastRenderedPageBreak/>
        <w:t>Као време ангажовања сматра се и време које је борац провео на стационарном лечењу, као и време које је борац провео у заробљеништву у које је доспео под окол</w:t>
      </w:r>
      <w:r w:rsidR="00D35C39">
        <w:rPr>
          <w:noProof/>
          <w:color w:val="000000"/>
          <w:lang w:val="sr-Cyrl-RS"/>
        </w:rPr>
        <w:t>ностима из члана 5. овог закона</w:t>
      </w:r>
      <w:r w:rsidR="00C02919">
        <w:rPr>
          <w:noProof/>
          <w:color w:val="000000"/>
          <w:lang w:val="sr-Cyrl-RS"/>
        </w:rPr>
        <w:t>.</w:t>
      </w:r>
    </w:p>
    <w:p w:rsidR="0069126E" w:rsidRDefault="00705C22" w:rsidP="00850C3B">
      <w:pPr>
        <w:tabs>
          <w:tab w:val="left" w:pos="1440"/>
        </w:tabs>
        <w:spacing w:after="120"/>
        <w:ind w:firstLine="709"/>
        <w:jc w:val="both"/>
        <w:rPr>
          <w:noProof/>
          <w:color w:val="000000"/>
          <w:lang w:val="sr-Cyrl-RS"/>
        </w:rPr>
      </w:pPr>
      <w:r>
        <w:rPr>
          <w:noProof/>
          <w:lang w:val="sr-Cyrl-RS"/>
        </w:rPr>
        <w:t>Имајући у виду да је 24. марта 1999. године</w:t>
      </w:r>
      <w:r w:rsidR="00C02919" w:rsidRPr="00C02919">
        <w:rPr>
          <w:noProof/>
          <w:lang w:val="sr-Cyrl-RS"/>
        </w:rPr>
        <w:t xml:space="preserve"> </w:t>
      </w:r>
      <w:r>
        <w:rPr>
          <w:noProof/>
          <w:lang w:val="sr-Cyrl-RS"/>
        </w:rPr>
        <w:t>проглашено ратно стање,</w:t>
      </w:r>
      <w:r w:rsidR="006F2CBE">
        <w:rPr>
          <w:noProof/>
          <w:lang w:val="sr-Cyrl-RS"/>
        </w:rPr>
        <w:t xml:space="preserve"> које је посебно правно стање у држави и да су биле прописане посебне мере </w:t>
      </w:r>
      <w:r>
        <w:rPr>
          <w:noProof/>
          <w:lang w:val="sr-Cyrl-RS"/>
        </w:rPr>
        <w:t>које</w:t>
      </w:r>
      <w:r w:rsidR="006F2CBE">
        <w:rPr>
          <w:noProof/>
          <w:lang w:val="sr-Cyrl-RS"/>
        </w:rPr>
        <w:t xml:space="preserve"> су се одражавале на лица којима се пружа правна заштита наведеним чланом Закона, као и да су</w:t>
      </w:r>
      <w:r w:rsidR="00D4435C">
        <w:rPr>
          <w:noProof/>
          <w:lang w:val="sr-Latn-RS"/>
        </w:rPr>
        <w:t xml:space="preserve"> </w:t>
      </w:r>
      <w:r w:rsidR="00D4435C">
        <w:rPr>
          <w:noProof/>
          <w:lang w:val="sr-Cyrl-RS"/>
        </w:rPr>
        <w:t>постојале</w:t>
      </w:r>
      <w:r w:rsidR="006F2CBE">
        <w:rPr>
          <w:noProof/>
          <w:lang w:val="sr-Cyrl-RS"/>
        </w:rPr>
        <w:t xml:space="preserve"> специфичне околности у којима су била лица ангажована </w:t>
      </w:r>
      <w:r w:rsidR="006F2CBE" w:rsidRPr="00C02919">
        <w:rPr>
          <w:noProof/>
          <w:lang w:val="sr-Cyrl-RS"/>
        </w:rPr>
        <w:t>на територији</w:t>
      </w:r>
      <w:r w:rsidR="006F2CBE">
        <w:rPr>
          <w:b/>
          <w:noProof/>
          <w:lang w:val="sr-Cyrl-RS"/>
        </w:rPr>
        <w:t xml:space="preserve"> </w:t>
      </w:r>
      <w:r w:rsidR="006F2CBE" w:rsidRPr="00150DAB">
        <w:rPr>
          <w:noProof/>
          <w:color w:val="000000"/>
          <w:lang w:val="sr-Cyrl-RS"/>
        </w:rPr>
        <w:t>Аутономне покрајине Косово и Метохија</w:t>
      </w:r>
      <w:r w:rsidR="006F2CBE">
        <w:rPr>
          <w:noProof/>
          <w:color w:val="000000"/>
          <w:lang w:val="sr-Cyrl-RS"/>
        </w:rPr>
        <w:t xml:space="preserve"> </w:t>
      </w:r>
      <w:r w:rsidR="006F2CBE">
        <w:rPr>
          <w:noProof/>
          <w:lang w:val="sr-Cyrl-RS"/>
        </w:rPr>
        <w:t>у односу на лица која су учествовала у оружаним акцијама за време мира</w:t>
      </w:r>
      <w:r w:rsidR="00C02919">
        <w:rPr>
          <w:noProof/>
          <w:color w:val="000000"/>
          <w:lang w:val="sr-Cyrl-RS"/>
        </w:rPr>
        <w:t>,</w:t>
      </w:r>
      <w:r w:rsidR="006F2CBE">
        <w:rPr>
          <w:noProof/>
          <w:color w:val="000000"/>
          <w:lang w:val="sr-Cyrl-RS"/>
        </w:rPr>
        <w:t xml:space="preserve"> </w:t>
      </w:r>
      <w:r w:rsidR="006F2CBE">
        <w:rPr>
          <w:noProof/>
          <w:lang w:val="sr-Cyrl-RS"/>
        </w:rPr>
        <w:t xml:space="preserve">због тога је </w:t>
      </w:r>
      <w:r w:rsidR="00ED43DA">
        <w:rPr>
          <w:noProof/>
          <w:color w:val="000000"/>
          <w:lang w:val="sr-Cyrl-RS"/>
        </w:rPr>
        <w:t>борцима који су учествовали у рату на овој тери</w:t>
      </w:r>
      <w:r w:rsidR="0069126E">
        <w:rPr>
          <w:noProof/>
          <w:color w:val="000000"/>
          <w:lang w:val="sr-Cyrl-RS"/>
        </w:rPr>
        <w:t>торији најмање 60 дана потребно</w:t>
      </w:r>
      <w:r w:rsidR="009425BB">
        <w:rPr>
          <w:noProof/>
          <w:color w:val="000000"/>
          <w:lang w:val="sr-Cyrl-RS"/>
        </w:rPr>
        <w:t xml:space="preserve"> </w:t>
      </w:r>
      <w:r w:rsidR="006F2CBE">
        <w:rPr>
          <w:noProof/>
          <w:color w:val="000000"/>
          <w:lang w:val="sr-Cyrl-RS"/>
        </w:rPr>
        <w:t>одати посебно признање.</w:t>
      </w:r>
    </w:p>
    <w:p w:rsidR="008A51E6" w:rsidRDefault="008A51E6" w:rsidP="00850C3B">
      <w:pPr>
        <w:tabs>
          <w:tab w:val="left" w:pos="1440"/>
        </w:tabs>
        <w:spacing w:after="120"/>
        <w:ind w:firstLine="709"/>
        <w:jc w:val="both"/>
        <w:rPr>
          <w:noProof/>
          <w:color w:val="000000"/>
          <w:lang w:val="sr-Cyrl-RS"/>
        </w:rPr>
      </w:pPr>
      <w:r>
        <w:rPr>
          <w:noProof/>
          <w:color w:val="000000"/>
          <w:lang w:val="sr-Cyrl-RS"/>
        </w:rPr>
        <w:t>Устав у члану 21. став 3. прописује да се не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p>
    <w:p w:rsidR="00895020" w:rsidRDefault="004F40A4" w:rsidP="00850C3B">
      <w:pPr>
        <w:tabs>
          <w:tab w:val="left" w:pos="1440"/>
        </w:tabs>
        <w:spacing w:after="120"/>
        <w:ind w:firstLine="709"/>
        <w:jc w:val="both"/>
        <w:rPr>
          <w:noProof/>
          <w:color w:val="000000"/>
          <w:lang w:val="sr-Cyrl-RS"/>
        </w:rPr>
      </w:pPr>
      <w:r>
        <w:rPr>
          <w:noProof/>
          <w:color w:val="000000"/>
          <w:lang w:val="sr-Cyrl-RS"/>
        </w:rPr>
        <w:t>Будући да се права утврђена Законом заснивају на принципу националног признања, разврставање бораца у категорије се врши према времену и територији ан</w:t>
      </w:r>
      <w:r w:rsidR="00895020">
        <w:rPr>
          <w:noProof/>
          <w:color w:val="000000"/>
          <w:lang w:val="sr-Cyrl-RS"/>
        </w:rPr>
        <w:t>гажовања</w:t>
      </w:r>
      <w:r w:rsidR="00E60BE3">
        <w:rPr>
          <w:noProof/>
          <w:color w:val="000000"/>
          <w:lang w:val="sr-Cyrl-RS"/>
        </w:rPr>
        <w:t>.</w:t>
      </w:r>
    </w:p>
    <w:p w:rsidR="00DF04C6" w:rsidRDefault="00BC576E" w:rsidP="00850C3B">
      <w:pPr>
        <w:tabs>
          <w:tab w:val="left" w:pos="1440"/>
        </w:tabs>
        <w:spacing w:after="120"/>
        <w:ind w:firstLine="709"/>
        <w:jc w:val="both"/>
        <w:rPr>
          <w:noProof/>
          <w:color w:val="000000"/>
          <w:lang w:val="sr-Cyrl-RS"/>
        </w:rPr>
      </w:pPr>
      <w:r w:rsidRPr="00150DAB">
        <w:rPr>
          <w:noProof/>
          <w:color w:val="000000"/>
          <w:lang w:val="sr-Cyrl-RS"/>
        </w:rPr>
        <w:t>Члан</w:t>
      </w:r>
      <w:r>
        <w:rPr>
          <w:noProof/>
          <w:color w:val="000000"/>
          <w:lang w:val="sr-Cyrl-RS"/>
        </w:rPr>
        <w:t>ом</w:t>
      </w:r>
      <w:r w:rsidRPr="00150DAB">
        <w:rPr>
          <w:noProof/>
          <w:color w:val="000000"/>
          <w:lang w:val="sr-Cyrl-RS"/>
        </w:rPr>
        <w:t xml:space="preserve"> 141.</w:t>
      </w:r>
      <w:r w:rsidR="00D35C39">
        <w:rPr>
          <w:noProof/>
          <w:color w:val="000000"/>
          <w:lang w:val="sr-Cyrl-RS"/>
        </w:rPr>
        <w:t xml:space="preserve"> Закона прописано је да се с</w:t>
      </w:r>
      <w:r w:rsidRPr="00150DAB">
        <w:rPr>
          <w:noProof/>
          <w:color w:val="000000"/>
          <w:lang w:val="sr-Cyrl-RS"/>
        </w:rPr>
        <w:t xml:space="preserve">татус борца из чл. 5, 6. и 7. </w:t>
      </w:r>
      <w:r w:rsidR="00D35C39">
        <w:rPr>
          <w:noProof/>
          <w:color w:val="000000"/>
          <w:lang w:val="sr-Cyrl-RS"/>
        </w:rPr>
        <w:t>З</w:t>
      </w:r>
      <w:r w:rsidRPr="00150DAB">
        <w:rPr>
          <w:noProof/>
          <w:color w:val="000000"/>
          <w:lang w:val="sr-Cyrl-RS"/>
        </w:rPr>
        <w:t xml:space="preserve">акона утврђује на основу оригиналних </w:t>
      </w:r>
      <w:r w:rsidR="004F40A4">
        <w:rPr>
          <w:noProof/>
          <w:color w:val="000000"/>
          <w:lang w:val="sr-Cyrl-RS"/>
        </w:rPr>
        <w:t xml:space="preserve"> </w:t>
      </w:r>
      <w:r w:rsidRPr="00150DAB">
        <w:rPr>
          <w:noProof/>
          <w:color w:val="000000"/>
          <w:lang w:val="sr-Cyrl-RS"/>
        </w:rPr>
        <w:t>писмених доказа из времена учешћа у рату, односно оружаним акцијама предузетим за време мира, као и на основу писмених података којима располаже надлежни орган Републике Србије о дужини ангажовања борца у оружаним снагама. Наведени подаци морају садржати податке о датуму почетка и датуму пр</w:t>
      </w:r>
      <w:r w:rsidR="003E5881">
        <w:rPr>
          <w:noProof/>
          <w:color w:val="000000"/>
          <w:lang w:val="sr-Cyrl-RS"/>
        </w:rPr>
        <w:t>естанка војног ангажовања борца.</w:t>
      </w:r>
    </w:p>
    <w:p w:rsidR="00BC576E" w:rsidRPr="00150DAB" w:rsidRDefault="00BC576E" w:rsidP="00850C3B">
      <w:pPr>
        <w:spacing w:after="120"/>
        <w:ind w:firstLine="709"/>
        <w:jc w:val="both"/>
        <w:rPr>
          <w:noProof/>
          <w:lang w:val="sr-Cyrl-RS"/>
        </w:rPr>
      </w:pPr>
      <w:r w:rsidRPr="00150DAB">
        <w:rPr>
          <w:noProof/>
          <w:color w:val="000000"/>
          <w:lang w:val="sr-Cyrl-RS"/>
        </w:rPr>
        <w:t>Члан</w:t>
      </w:r>
      <w:r w:rsidR="00B20A69">
        <w:rPr>
          <w:noProof/>
          <w:color w:val="000000"/>
          <w:lang w:val="sr-Cyrl-RS"/>
        </w:rPr>
        <w:t>ом</w:t>
      </w:r>
      <w:r w:rsidRPr="00150DAB">
        <w:rPr>
          <w:noProof/>
          <w:color w:val="000000"/>
          <w:lang w:val="sr-Cyrl-RS"/>
        </w:rPr>
        <w:t xml:space="preserve"> 150.</w:t>
      </w:r>
      <w:r w:rsidRPr="00BC576E">
        <w:rPr>
          <w:noProof/>
          <w:color w:val="000000"/>
          <w:lang w:val="sr-Cyrl-RS"/>
        </w:rPr>
        <w:t xml:space="preserve"> </w:t>
      </w:r>
      <w:r w:rsidR="00D35C39">
        <w:rPr>
          <w:noProof/>
          <w:color w:val="000000"/>
          <w:lang w:val="sr-Cyrl-RS"/>
        </w:rPr>
        <w:t>Закона прописано је да се д</w:t>
      </w:r>
      <w:r w:rsidRPr="00150DAB">
        <w:rPr>
          <w:noProof/>
          <w:color w:val="000000"/>
          <w:lang w:val="sr-Cyrl-RS"/>
        </w:rPr>
        <w:t>оказним средством, у смислу чл. 141, 142. и 143. овог закона, сматрају документи у којима су наведене чињенице о испуњености релевантних услова прописаних овим законом, а посебно војни, полицијски и правосудни документи и медицинска документација.</w:t>
      </w:r>
    </w:p>
    <w:p w:rsidR="00BC576E" w:rsidRPr="00150DAB" w:rsidRDefault="00BC576E" w:rsidP="00850C3B">
      <w:pPr>
        <w:spacing w:after="120"/>
        <w:ind w:firstLine="709"/>
        <w:jc w:val="both"/>
        <w:rPr>
          <w:noProof/>
          <w:lang w:val="sr-Cyrl-RS"/>
        </w:rPr>
      </w:pPr>
      <w:r w:rsidRPr="00150DAB">
        <w:rPr>
          <w:noProof/>
          <w:color w:val="000000"/>
          <w:lang w:val="sr-Cyrl-RS"/>
        </w:rPr>
        <w:t xml:space="preserve">Изјава странке и других лица, без обзира у ком облику је дата, не сматра се доказним средством у смислу чл. 141, 142. и 143. </w:t>
      </w:r>
      <w:r w:rsidR="001B6DED">
        <w:rPr>
          <w:noProof/>
          <w:color w:val="000000"/>
          <w:lang w:val="sr-Cyrl-RS"/>
        </w:rPr>
        <w:t>З</w:t>
      </w:r>
      <w:r w:rsidRPr="00150DAB">
        <w:rPr>
          <w:noProof/>
          <w:color w:val="000000"/>
          <w:lang w:val="sr-Cyrl-RS"/>
        </w:rPr>
        <w:t>акона. Упис у војну књижицу извршен без позива на одговарајућу службену евиденцију не сматра се доказним средством.</w:t>
      </w:r>
    </w:p>
    <w:p w:rsidR="009E1004" w:rsidRDefault="00BC576E" w:rsidP="00850C3B">
      <w:pPr>
        <w:spacing w:after="120"/>
        <w:ind w:firstLine="709"/>
        <w:jc w:val="both"/>
        <w:rPr>
          <w:noProof/>
          <w:color w:val="000000"/>
          <w:lang w:val="sr-Cyrl-RS"/>
        </w:rPr>
      </w:pPr>
      <w:r w:rsidRPr="00150DAB">
        <w:rPr>
          <w:noProof/>
          <w:color w:val="000000"/>
          <w:lang w:val="sr-Cyrl-RS"/>
        </w:rPr>
        <w:t>Доказним средством не сматрају се изјаве сведока дате у судским поступцима ради остваривања права по другим прописима.</w:t>
      </w:r>
    </w:p>
    <w:p w:rsidR="00542698" w:rsidRDefault="00542698" w:rsidP="00850C3B">
      <w:pPr>
        <w:spacing w:after="120"/>
        <w:ind w:firstLine="709"/>
        <w:jc w:val="both"/>
        <w:rPr>
          <w:noProof/>
          <w:color w:val="000000"/>
          <w:lang w:val="sr-Cyrl-RS"/>
        </w:rPr>
      </w:pPr>
      <w:r>
        <w:rPr>
          <w:noProof/>
          <w:color w:val="000000"/>
          <w:lang w:val="sr-Cyrl-RS"/>
        </w:rPr>
        <w:t>Наведеним одредбама Закона прописани су једнаки услови за стицање статуса борца, па се</w:t>
      </w:r>
      <w:r w:rsidR="003E5881">
        <w:rPr>
          <w:noProof/>
          <w:color w:val="000000"/>
          <w:lang w:val="sr-Cyrl-RS"/>
        </w:rPr>
        <w:t xml:space="preserve"> стога</w:t>
      </w:r>
      <w:r>
        <w:rPr>
          <w:noProof/>
          <w:color w:val="000000"/>
          <w:lang w:val="sr-Cyrl-RS"/>
        </w:rPr>
        <w:t xml:space="preserve"> и не може сматрати да се наведеним чланом врши њихова дискриминација.</w:t>
      </w:r>
    </w:p>
    <w:p w:rsidR="00B01CE8" w:rsidRDefault="009E1004" w:rsidP="00850C3B">
      <w:pPr>
        <w:spacing w:after="120"/>
        <w:ind w:firstLine="709"/>
        <w:jc w:val="both"/>
        <w:rPr>
          <w:noProof/>
          <w:color w:val="000000"/>
          <w:lang w:val="sr-Cyrl-RS"/>
        </w:rPr>
      </w:pPr>
      <w:r>
        <w:rPr>
          <w:noProof/>
          <w:color w:val="000000"/>
          <w:lang w:val="sr-Cyrl-RS"/>
        </w:rPr>
        <w:t>О</w:t>
      </w:r>
      <w:r w:rsidR="00372ED1">
        <w:rPr>
          <w:noProof/>
          <w:color w:val="000000"/>
          <w:lang w:val="sr-Cyrl-RS"/>
        </w:rPr>
        <w:t>дредбом члана 1</w:t>
      </w:r>
      <w:r>
        <w:rPr>
          <w:noProof/>
          <w:color w:val="000000"/>
          <w:lang w:val="sr-Cyrl-RS"/>
        </w:rPr>
        <w:t>50</w:t>
      </w:r>
      <w:r w:rsidR="00372ED1">
        <w:rPr>
          <w:noProof/>
          <w:color w:val="000000"/>
          <w:lang w:val="sr-Cyrl-RS"/>
        </w:rPr>
        <w:t xml:space="preserve">. Закона </w:t>
      </w:r>
      <w:r>
        <w:rPr>
          <w:noProof/>
          <w:color w:val="000000"/>
          <w:lang w:val="sr-Cyrl-RS"/>
        </w:rPr>
        <w:t xml:space="preserve">за сва лица </w:t>
      </w:r>
      <w:r w:rsidR="00D00CF2">
        <w:rPr>
          <w:noProof/>
          <w:color w:val="000000"/>
          <w:lang w:val="sr-Cyrl-RS"/>
        </w:rPr>
        <w:t xml:space="preserve">прописана су истоветна доказна средства </w:t>
      </w:r>
      <w:r w:rsidR="00372ED1">
        <w:rPr>
          <w:noProof/>
          <w:color w:val="000000"/>
          <w:lang w:val="sr-Cyrl-RS"/>
        </w:rPr>
        <w:t xml:space="preserve">за стицање </w:t>
      </w:r>
      <w:r>
        <w:rPr>
          <w:noProof/>
          <w:color w:val="000000"/>
          <w:lang w:val="sr-Cyrl-RS"/>
        </w:rPr>
        <w:t>својства борца. Такође, за сва лица прописан</w:t>
      </w:r>
      <w:r w:rsidR="00D00CF2">
        <w:rPr>
          <w:noProof/>
          <w:color w:val="000000"/>
          <w:lang w:val="sr-Cyrl-RS"/>
        </w:rPr>
        <w:t xml:space="preserve">а су истоветна доказна средства </w:t>
      </w:r>
      <w:r>
        <w:rPr>
          <w:noProof/>
          <w:color w:val="000000"/>
          <w:lang w:val="sr-Cyrl-RS"/>
        </w:rPr>
        <w:t xml:space="preserve">за признање права </w:t>
      </w:r>
      <w:r w:rsidR="00372ED1">
        <w:rPr>
          <w:noProof/>
          <w:color w:val="000000"/>
          <w:lang w:val="sr-Cyrl-RS"/>
        </w:rPr>
        <w:t>на породичну инвалиднину по палом борцу</w:t>
      </w:r>
      <w:r>
        <w:rPr>
          <w:noProof/>
          <w:color w:val="000000"/>
          <w:lang w:val="sr-Cyrl-RS"/>
        </w:rPr>
        <w:t>.</w:t>
      </w:r>
      <w:r w:rsidR="00D00CF2">
        <w:rPr>
          <w:noProof/>
          <w:color w:val="000000"/>
          <w:lang w:val="sr-Cyrl-RS"/>
        </w:rPr>
        <w:t xml:space="preserve"> Прописивање другачијих доказних средстава за стицање својства борца за лица која су била</w:t>
      </w:r>
      <w:r w:rsidR="007757A1">
        <w:rPr>
          <w:noProof/>
          <w:color w:val="000000"/>
          <w:lang w:val="sr-Cyrl-RS"/>
        </w:rPr>
        <w:t xml:space="preserve"> учесници оружаних акција</w:t>
      </w:r>
      <w:r w:rsidR="00D00CF2" w:rsidRPr="00D00CF2">
        <w:rPr>
          <w:noProof/>
          <w:color w:val="000000"/>
          <w:lang w:val="sr-Cyrl-RS"/>
        </w:rPr>
        <w:t xml:space="preserve"> </w:t>
      </w:r>
      <w:r w:rsidR="00D00CF2">
        <w:rPr>
          <w:noProof/>
          <w:color w:val="000000"/>
          <w:lang w:val="sr-Cyrl-RS"/>
        </w:rPr>
        <w:t xml:space="preserve">(доказивање </w:t>
      </w:r>
      <w:r w:rsidR="009425BB">
        <w:rPr>
          <w:noProof/>
          <w:color w:val="000000"/>
          <w:lang w:val="sr-Cyrl-RS"/>
        </w:rPr>
        <w:t xml:space="preserve">својства борца </w:t>
      </w:r>
      <w:r w:rsidR="00D00CF2">
        <w:rPr>
          <w:noProof/>
          <w:color w:val="000000"/>
          <w:lang w:val="sr-Cyrl-RS"/>
        </w:rPr>
        <w:t>само на основу изјаве странке</w:t>
      </w:r>
      <w:r w:rsidR="009425BB">
        <w:rPr>
          <w:noProof/>
          <w:color w:val="000000"/>
          <w:lang w:val="sr-Cyrl-RS"/>
        </w:rPr>
        <w:t xml:space="preserve"> и других лица</w:t>
      </w:r>
      <w:r w:rsidR="00D00CF2">
        <w:rPr>
          <w:noProof/>
          <w:color w:val="000000"/>
          <w:lang w:val="sr-Cyrl-RS"/>
        </w:rPr>
        <w:t xml:space="preserve">), као и прописивање другачијих доказних средстава за признање права на породичну инвалиднину по палом борцу (доказивање </w:t>
      </w:r>
      <w:r w:rsidR="00957F76">
        <w:rPr>
          <w:noProof/>
          <w:color w:val="000000"/>
          <w:lang w:val="sr-Cyrl-RS"/>
        </w:rPr>
        <w:t>само на основу изјаве странке и других лица чињенице да је лице погинуло, умрло или нестало</w:t>
      </w:r>
      <w:r w:rsidR="00D00CF2">
        <w:rPr>
          <w:noProof/>
          <w:color w:val="000000"/>
          <w:lang w:val="sr-Cyrl-RS"/>
        </w:rPr>
        <w:t>) представљало би дискриминацију у односу на друге борце и кориснике права из борачко-инвалидске заштите и заштите цивилних инвалида рата.</w:t>
      </w:r>
    </w:p>
    <w:p w:rsidR="00542698" w:rsidRPr="003E5881" w:rsidRDefault="00542698" w:rsidP="00850C3B">
      <w:pPr>
        <w:spacing w:after="240"/>
        <w:ind w:firstLine="709"/>
        <w:jc w:val="both"/>
        <w:rPr>
          <w:noProof/>
          <w:color w:val="000000"/>
          <w:lang w:val="sr-Cyrl-RS"/>
        </w:rPr>
      </w:pPr>
      <w:r>
        <w:rPr>
          <w:noProof/>
          <w:color w:val="000000"/>
          <w:lang w:val="sr-Cyrl-RS"/>
        </w:rPr>
        <w:lastRenderedPageBreak/>
        <w:t xml:space="preserve">Надлежни органи у Републици Србији располажу подацима о дужини  ангажовања борца у оружаним снагама. На основу тих података </w:t>
      </w:r>
      <w:r w:rsidR="003E5881">
        <w:rPr>
          <w:noProof/>
          <w:color w:val="000000"/>
          <w:lang w:val="sr-Cyrl-RS"/>
        </w:rPr>
        <w:t>се утврђује</w:t>
      </w:r>
      <w:r>
        <w:rPr>
          <w:noProof/>
          <w:color w:val="000000"/>
          <w:lang w:val="sr-Cyrl-RS"/>
        </w:rPr>
        <w:t xml:space="preserve"> статус борца, па није од утицаја чињеница да је настао губитак оригиналног документа у оружаним акцијама, пожарима или при</w:t>
      </w:r>
      <w:r w:rsidR="00E60BE3">
        <w:rPr>
          <w:noProof/>
          <w:color w:val="000000"/>
          <w:lang w:val="sr-Cyrl-RS"/>
        </w:rPr>
        <w:t>ликом уништавања документације. Наведени докази се у поступку користе алтернативно.</w:t>
      </w:r>
    </w:p>
    <w:p w:rsidR="00E2783B" w:rsidRDefault="00850C3B" w:rsidP="003E5881">
      <w:pPr>
        <w:pStyle w:val="BodyTextIndent3"/>
        <w:ind w:left="0" w:firstLine="708"/>
        <w:jc w:val="both"/>
        <w:rPr>
          <w:sz w:val="24"/>
          <w:szCs w:val="24"/>
          <w:lang w:val="sr-Latn-RS"/>
        </w:rPr>
      </w:pPr>
      <w:r>
        <w:rPr>
          <w:sz w:val="24"/>
          <w:szCs w:val="24"/>
          <w:lang w:val="sr-Cyrl-RS"/>
        </w:rPr>
        <w:t>У складу са наведеним, Одбор</w:t>
      </w:r>
      <w:r w:rsidR="00E2783B" w:rsidRPr="00E2783B">
        <w:rPr>
          <w:sz w:val="24"/>
          <w:szCs w:val="24"/>
          <w:lang w:val="sr-Cyrl-RS"/>
        </w:rPr>
        <w:t xml:space="preserve"> је мишљења да су одредбе члана 5. тачка 5) и чл. 7, 141</w:t>
      </w:r>
      <w:r w:rsidR="001A7EE1">
        <w:rPr>
          <w:sz w:val="24"/>
          <w:szCs w:val="24"/>
          <w:lang w:val="sr-Cyrl-RS"/>
        </w:rPr>
        <w:t>.</w:t>
      </w:r>
      <w:r w:rsidR="00E2783B" w:rsidRPr="00E2783B">
        <w:rPr>
          <w:sz w:val="24"/>
          <w:szCs w:val="24"/>
          <w:lang w:val="sr-Cyrl-RS"/>
        </w:rPr>
        <w:t xml:space="preserve"> и 150. </w:t>
      </w:r>
      <w:r w:rsidR="00E2783B" w:rsidRPr="00E2783B">
        <w:rPr>
          <w:sz w:val="24"/>
          <w:szCs w:val="24"/>
          <w:lang w:val="sr-Cyrl-CS"/>
        </w:rPr>
        <w:t>Закона о правима бораца, војних инвалида</w:t>
      </w:r>
      <w:r w:rsidR="00E2783B" w:rsidRPr="00E2783B">
        <w:rPr>
          <w:sz w:val="24"/>
          <w:szCs w:val="24"/>
          <w:lang w:val="en-US"/>
        </w:rPr>
        <w:t>,</w:t>
      </w:r>
      <w:r w:rsidR="00E2783B" w:rsidRPr="00E2783B">
        <w:rPr>
          <w:sz w:val="24"/>
          <w:szCs w:val="24"/>
          <w:lang w:val="sr-Cyrl-CS"/>
        </w:rPr>
        <w:t xml:space="preserve"> цивилних инвалида рата и чланова њихових породица</w:t>
      </w:r>
      <w:r w:rsidR="00E2783B" w:rsidRPr="00E2783B">
        <w:rPr>
          <w:sz w:val="24"/>
          <w:szCs w:val="24"/>
          <w:lang w:val="sr-Latn-RS"/>
        </w:rPr>
        <w:t xml:space="preserve"> („Службени гласник Републике Србије</w:t>
      </w:r>
      <w:r w:rsidR="000F38A0" w:rsidRPr="000F38A0">
        <w:rPr>
          <w:sz w:val="24"/>
          <w:szCs w:val="24"/>
          <w:lang w:val="sr-Latn-RS"/>
        </w:rPr>
        <w:t>”</w:t>
      </w:r>
      <w:r w:rsidR="00E2783B" w:rsidRPr="00E2783B">
        <w:rPr>
          <w:sz w:val="24"/>
          <w:szCs w:val="24"/>
          <w:lang w:val="sr-Latn-RS"/>
        </w:rPr>
        <w:t>, број 18/20</w:t>
      </w:r>
      <w:r w:rsidR="00E2783B" w:rsidRPr="00E2783B">
        <w:rPr>
          <w:sz w:val="24"/>
          <w:szCs w:val="24"/>
          <w:lang w:val="sr-Cyrl-RS"/>
        </w:rPr>
        <w:t>), у сагласности са Уставом</w:t>
      </w:r>
      <w:r w:rsidR="00D4435C">
        <w:rPr>
          <w:sz w:val="24"/>
          <w:szCs w:val="24"/>
          <w:lang w:val="sr-Latn-RS"/>
        </w:rPr>
        <w:t>.</w:t>
      </w:r>
    </w:p>
    <w:p w:rsidR="00850C3B" w:rsidRDefault="00850C3B" w:rsidP="003E5881">
      <w:pPr>
        <w:pStyle w:val="BodyTextIndent3"/>
        <w:ind w:left="0" w:firstLine="708"/>
        <w:jc w:val="both"/>
        <w:rPr>
          <w:bCs/>
          <w:sz w:val="24"/>
          <w:szCs w:val="24"/>
          <w:lang w:val="sr-Cyrl-RS"/>
        </w:rPr>
      </w:pPr>
    </w:p>
    <w:p w:rsidR="000B6EEF" w:rsidRDefault="000B6EEF" w:rsidP="003E5881">
      <w:pPr>
        <w:pStyle w:val="BodyTextIndent3"/>
        <w:ind w:left="0" w:firstLine="708"/>
        <w:jc w:val="both"/>
        <w:rPr>
          <w:bCs/>
          <w:sz w:val="24"/>
          <w:szCs w:val="24"/>
          <w:lang w:val="sr-Cyrl-RS"/>
        </w:rPr>
      </w:pPr>
    </w:p>
    <w:p w:rsidR="000B6EEF" w:rsidRDefault="00850C3B" w:rsidP="00850C3B">
      <w:pPr>
        <w:pStyle w:val="BodyTextIndent3"/>
        <w:spacing w:after="0"/>
        <w:ind w:left="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t xml:space="preserve">        ПРЕДСЕДНИК</w:t>
      </w:r>
    </w:p>
    <w:p w:rsidR="00850C3B" w:rsidRDefault="00850C3B" w:rsidP="00850C3B">
      <w:pPr>
        <w:pStyle w:val="BodyTextIndent3"/>
        <w:spacing w:after="0"/>
        <w:ind w:left="0"/>
        <w:jc w:val="both"/>
        <w:rPr>
          <w:sz w:val="24"/>
          <w:szCs w:val="24"/>
          <w:lang w:val="sr-Cyrl-RS"/>
        </w:rPr>
      </w:pPr>
    </w:p>
    <w:p w:rsidR="00850C3B" w:rsidRPr="00850C3B" w:rsidRDefault="00850C3B" w:rsidP="00850C3B">
      <w:pPr>
        <w:pStyle w:val="BodyTextIndent3"/>
        <w:spacing w:after="0"/>
        <w:ind w:left="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t>Јелена Жарић Ковачевић</w:t>
      </w:r>
    </w:p>
    <w:sectPr w:rsidR="00850C3B" w:rsidRPr="00850C3B" w:rsidSect="000B6EE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7AF" w:rsidRDefault="00D547AF" w:rsidP="000B6EEF">
      <w:r>
        <w:separator/>
      </w:r>
    </w:p>
  </w:endnote>
  <w:endnote w:type="continuationSeparator" w:id="0">
    <w:p w:rsidR="00D547AF" w:rsidRDefault="00D547AF" w:rsidP="000B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7AF" w:rsidRDefault="00D547AF" w:rsidP="000B6EEF">
      <w:r>
        <w:separator/>
      </w:r>
    </w:p>
  </w:footnote>
  <w:footnote w:type="continuationSeparator" w:id="0">
    <w:p w:rsidR="00D547AF" w:rsidRDefault="00D547AF" w:rsidP="000B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B6EEF" w:rsidRDefault="000B6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66503">
      <w:rPr>
        <w:rStyle w:val="PageNumber"/>
        <w:noProof/>
      </w:rPr>
      <w:t>3</w:t>
    </w:r>
    <w:r>
      <w:rPr>
        <w:rStyle w:val="PageNumber"/>
      </w:rPr>
      <w:fldChar w:fldCharType="end"/>
    </w:r>
  </w:p>
  <w:p w:rsidR="000B6EEF" w:rsidRDefault="000B6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1B36"/>
    <w:multiLevelType w:val="hybridMultilevel"/>
    <w:tmpl w:val="B3484354"/>
    <w:lvl w:ilvl="0" w:tplc="D4A2D4D0">
      <w:numFmt w:val="bullet"/>
      <w:lvlText w:val="-"/>
      <w:lvlJc w:val="left"/>
      <w:pPr>
        <w:ind w:left="540" w:hanging="360"/>
      </w:pPr>
      <w:rPr>
        <w:rFonts w:ascii="Times New Roman" w:eastAsia="Times New Roman" w:hAnsi="Times New Roman" w:cs="Times New Roman" w:hint="default"/>
      </w:rPr>
    </w:lvl>
    <w:lvl w:ilvl="1" w:tplc="081A0003">
      <w:start w:val="1"/>
      <w:numFmt w:val="bullet"/>
      <w:lvlText w:val="o"/>
      <w:lvlJc w:val="left"/>
      <w:pPr>
        <w:ind w:left="1260" w:hanging="360"/>
      </w:pPr>
      <w:rPr>
        <w:rFonts w:ascii="Courier New" w:hAnsi="Courier New" w:cs="Courier New" w:hint="default"/>
      </w:rPr>
    </w:lvl>
    <w:lvl w:ilvl="2" w:tplc="081A0005">
      <w:start w:val="1"/>
      <w:numFmt w:val="bullet"/>
      <w:lvlText w:val=""/>
      <w:lvlJc w:val="left"/>
      <w:pPr>
        <w:ind w:left="1980" w:hanging="360"/>
      </w:pPr>
      <w:rPr>
        <w:rFonts w:ascii="Wingdings" w:hAnsi="Wingdings" w:hint="default"/>
      </w:rPr>
    </w:lvl>
    <w:lvl w:ilvl="3" w:tplc="081A0001">
      <w:start w:val="1"/>
      <w:numFmt w:val="bullet"/>
      <w:lvlText w:val=""/>
      <w:lvlJc w:val="left"/>
      <w:pPr>
        <w:ind w:left="2700" w:hanging="360"/>
      </w:pPr>
      <w:rPr>
        <w:rFonts w:ascii="Symbol" w:hAnsi="Symbol" w:hint="default"/>
      </w:rPr>
    </w:lvl>
    <w:lvl w:ilvl="4" w:tplc="081A0003">
      <w:start w:val="1"/>
      <w:numFmt w:val="bullet"/>
      <w:lvlText w:val="o"/>
      <w:lvlJc w:val="left"/>
      <w:pPr>
        <w:ind w:left="3420" w:hanging="360"/>
      </w:pPr>
      <w:rPr>
        <w:rFonts w:ascii="Courier New" w:hAnsi="Courier New" w:cs="Courier New" w:hint="default"/>
      </w:rPr>
    </w:lvl>
    <w:lvl w:ilvl="5" w:tplc="081A0005">
      <w:start w:val="1"/>
      <w:numFmt w:val="bullet"/>
      <w:lvlText w:val=""/>
      <w:lvlJc w:val="left"/>
      <w:pPr>
        <w:ind w:left="4140" w:hanging="360"/>
      </w:pPr>
      <w:rPr>
        <w:rFonts w:ascii="Wingdings" w:hAnsi="Wingdings" w:hint="default"/>
      </w:rPr>
    </w:lvl>
    <w:lvl w:ilvl="6" w:tplc="081A0001">
      <w:start w:val="1"/>
      <w:numFmt w:val="bullet"/>
      <w:lvlText w:val=""/>
      <w:lvlJc w:val="left"/>
      <w:pPr>
        <w:ind w:left="4860" w:hanging="360"/>
      </w:pPr>
      <w:rPr>
        <w:rFonts w:ascii="Symbol" w:hAnsi="Symbol" w:hint="default"/>
      </w:rPr>
    </w:lvl>
    <w:lvl w:ilvl="7" w:tplc="081A0003">
      <w:start w:val="1"/>
      <w:numFmt w:val="bullet"/>
      <w:lvlText w:val="o"/>
      <w:lvlJc w:val="left"/>
      <w:pPr>
        <w:ind w:left="5580" w:hanging="360"/>
      </w:pPr>
      <w:rPr>
        <w:rFonts w:ascii="Courier New" w:hAnsi="Courier New" w:cs="Courier New" w:hint="default"/>
      </w:rPr>
    </w:lvl>
    <w:lvl w:ilvl="8" w:tplc="081A0005">
      <w:start w:val="1"/>
      <w:numFmt w:val="bullet"/>
      <w:lvlText w:val=""/>
      <w:lvlJc w:val="left"/>
      <w:pPr>
        <w:ind w:left="6300" w:hanging="360"/>
      </w:pPr>
      <w:rPr>
        <w:rFonts w:ascii="Wingdings" w:hAnsi="Wingdings" w:hint="default"/>
      </w:rPr>
    </w:lvl>
  </w:abstractNum>
  <w:abstractNum w:abstractNumId="1" w15:restartNumberingAfterBreak="0">
    <w:nsid w:val="5D2E0395"/>
    <w:multiLevelType w:val="hybridMultilevel"/>
    <w:tmpl w:val="C41E23DE"/>
    <w:lvl w:ilvl="0" w:tplc="F3C8E8DC">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mirrorMargi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52"/>
    <w:rsid w:val="00003544"/>
    <w:rsid w:val="000624A1"/>
    <w:rsid w:val="00067E91"/>
    <w:rsid w:val="00072047"/>
    <w:rsid w:val="000819EC"/>
    <w:rsid w:val="000A1636"/>
    <w:rsid w:val="000B51B6"/>
    <w:rsid w:val="000B6EEF"/>
    <w:rsid w:val="000C55B1"/>
    <w:rsid w:val="000F38A0"/>
    <w:rsid w:val="001605BA"/>
    <w:rsid w:val="001A7EE1"/>
    <w:rsid w:val="001B6DED"/>
    <w:rsid w:val="001F6A91"/>
    <w:rsid w:val="0022663B"/>
    <w:rsid w:val="00232C4C"/>
    <w:rsid w:val="002527FA"/>
    <w:rsid w:val="00260561"/>
    <w:rsid w:val="00284D33"/>
    <w:rsid w:val="0028657B"/>
    <w:rsid w:val="002D1134"/>
    <w:rsid w:val="002E44E8"/>
    <w:rsid w:val="00366503"/>
    <w:rsid w:val="00372ED1"/>
    <w:rsid w:val="003E5881"/>
    <w:rsid w:val="003E7F7A"/>
    <w:rsid w:val="003F4F51"/>
    <w:rsid w:val="00426AFB"/>
    <w:rsid w:val="004665C8"/>
    <w:rsid w:val="00492252"/>
    <w:rsid w:val="004B0E2E"/>
    <w:rsid w:val="004E6D37"/>
    <w:rsid w:val="004F40A4"/>
    <w:rsid w:val="00502300"/>
    <w:rsid w:val="00542698"/>
    <w:rsid w:val="005444CA"/>
    <w:rsid w:val="0056232C"/>
    <w:rsid w:val="005A61F0"/>
    <w:rsid w:val="005B0A3F"/>
    <w:rsid w:val="005E2117"/>
    <w:rsid w:val="005F7BE7"/>
    <w:rsid w:val="00672CF6"/>
    <w:rsid w:val="0069126E"/>
    <w:rsid w:val="006A4DCE"/>
    <w:rsid w:val="006A548C"/>
    <w:rsid w:val="006B5F8F"/>
    <w:rsid w:val="006D4211"/>
    <w:rsid w:val="006E1171"/>
    <w:rsid w:val="006F2CBE"/>
    <w:rsid w:val="00705C22"/>
    <w:rsid w:val="00710F6C"/>
    <w:rsid w:val="007445F6"/>
    <w:rsid w:val="007757A1"/>
    <w:rsid w:val="007C0AD8"/>
    <w:rsid w:val="00806DF8"/>
    <w:rsid w:val="00847284"/>
    <w:rsid w:val="008502B4"/>
    <w:rsid w:val="00850C3B"/>
    <w:rsid w:val="00855E56"/>
    <w:rsid w:val="00861071"/>
    <w:rsid w:val="00887E3F"/>
    <w:rsid w:val="00895020"/>
    <w:rsid w:val="008A51E6"/>
    <w:rsid w:val="008B0C52"/>
    <w:rsid w:val="00935BF3"/>
    <w:rsid w:val="009425BB"/>
    <w:rsid w:val="00953310"/>
    <w:rsid w:val="00957F76"/>
    <w:rsid w:val="009C10DB"/>
    <w:rsid w:val="009D332D"/>
    <w:rsid w:val="009E1004"/>
    <w:rsid w:val="009F1421"/>
    <w:rsid w:val="009F3376"/>
    <w:rsid w:val="00A436C6"/>
    <w:rsid w:val="00A524DB"/>
    <w:rsid w:val="00A927D4"/>
    <w:rsid w:val="00AB5F41"/>
    <w:rsid w:val="00AD1FB9"/>
    <w:rsid w:val="00AF0949"/>
    <w:rsid w:val="00AF497E"/>
    <w:rsid w:val="00B01CE8"/>
    <w:rsid w:val="00B20A69"/>
    <w:rsid w:val="00B77F0B"/>
    <w:rsid w:val="00B810AC"/>
    <w:rsid w:val="00B86968"/>
    <w:rsid w:val="00BA6E52"/>
    <w:rsid w:val="00BC576E"/>
    <w:rsid w:val="00BD4715"/>
    <w:rsid w:val="00C02919"/>
    <w:rsid w:val="00C041A7"/>
    <w:rsid w:val="00C1227C"/>
    <w:rsid w:val="00C12E4A"/>
    <w:rsid w:val="00CD3CB5"/>
    <w:rsid w:val="00D00CF2"/>
    <w:rsid w:val="00D14666"/>
    <w:rsid w:val="00D35C39"/>
    <w:rsid w:val="00D44218"/>
    <w:rsid w:val="00D4435C"/>
    <w:rsid w:val="00D547AF"/>
    <w:rsid w:val="00D60714"/>
    <w:rsid w:val="00D8501C"/>
    <w:rsid w:val="00D86C25"/>
    <w:rsid w:val="00DA7D31"/>
    <w:rsid w:val="00DE5434"/>
    <w:rsid w:val="00DE6D9F"/>
    <w:rsid w:val="00DF04C6"/>
    <w:rsid w:val="00E05F9A"/>
    <w:rsid w:val="00E14CAD"/>
    <w:rsid w:val="00E2783B"/>
    <w:rsid w:val="00E60BE3"/>
    <w:rsid w:val="00E90700"/>
    <w:rsid w:val="00E9202E"/>
    <w:rsid w:val="00EC5058"/>
    <w:rsid w:val="00ED43DA"/>
    <w:rsid w:val="00EE0265"/>
    <w:rsid w:val="00EE3B61"/>
    <w:rsid w:val="00F265E1"/>
    <w:rsid w:val="00F46A62"/>
    <w:rsid w:val="00F47353"/>
    <w:rsid w:val="00F569F6"/>
    <w:rsid w:val="00F64E6B"/>
    <w:rsid w:val="00F8559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9FFC"/>
  <w15:docId w15:val="{180BB43D-F8BF-43D3-A951-0E4140EF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497E"/>
    <w:pPr>
      <w:spacing w:after="120"/>
    </w:pPr>
    <w:rPr>
      <w:lang w:val="en-US" w:eastAsia="sr-Latn-CS"/>
    </w:rPr>
  </w:style>
  <w:style w:type="character" w:customStyle="1" w:styleId="BodyTextChar">
    <w:name w:val="Body Text Char"/>
    <w:basedOn w:val="DefaultParagraphFont"/>
    <w:link w:val="BodyText"/>
    <w:rsid w:val="00AF497E"/>
    <w:rPr>
      <w:rFonts w:ascii="Times New Roman" w:eastAsia="Times New Roman" w:hAnsi="Times New Roman" w:cs="Times New Roman"/>
      <w:sz w:val="24"/>
      <w:szCs w:val="24"/>
      <w:lang w:val="en-US" w:eastAsia="sr-Latn-CS"/>
    </w:rPr>
  </w:style>
  <w:style w:type="paragraph" w:styleId="ListParagraph">
    <w:name w:val="List Paragraph"/>
    <w:basedOn w:val="Normal"/>
    <w:uiPriority w:val="34"/>
    <w:qFormat/>
    <w:rsid w:val="00AF497E"/>
    <w:pPr>
      <w:ind w:left="720"/>
      <w:contextualSpacing/>
    </w:pPr>
  </w:style>
  <w:style w:type="paragraph" w:styleId="BalloonText">
    <w:name w:val="Balloon Text"/>
    <w:basedOn w:val="Normal"/>
    <w:link w:val="BalloonTextChar"/>
    <w:uiPriority w:val="99"/>
    <w:semiHidden/>
    <w:unhideWhenUsed/>
    <w:rsid w:val="00D8501C"/>
    <w:rPr>
      <w:rFonts w:ascii="Tahoma" w:hAnsi="Tahoma" w:cs="Tahoma"/>
      <w:sz w:val="16"/>
      <w:szCs w:val="16"/>
    </w:rPr>
  </w:style>
  <w:style w:type="character" w:customStyle="1" w:styleId="BalloonTextChar">
    <w:name w:val="Balloon Text Char"/>
    <w:basedOn w:val="DefaultParagraphFont"/>
    <w:link w:val="BalloonText"/>
    <w:uiPriority w:val="99"/>
    <w:semiHidden/>
    <w:rsid w:val="00D8501C"/>
    <w:rPr>
      <w:rFonts w:ascii="Tahoma" w:eastAsia="Times New Roman" w:hAnsi="Tahoma" w:cs="Tahoma"/>
      <w:sz w:val="16"/>
      <w:szCs w:val="16"/>
      <w:lang w:val="en-GB"/>
    </w:rPr>
  </w:style>
  <w:style w:type="paragraph" w:styleId="BodyTextIndent3">
    <w:name w:val="Body Text Indent 3"/>
    <w:basedOn w:val="Normal"/>
    <w:link w:val="BodyTextIndent3Char"/>
    <w:uiPriority w:val="99"/>
    <w:unhideWhenUsed/>
    <w:rsid w:val="00E2783B"/>
    <w:pPr>
      <w:spacing w:after="120"/>
      <w:ind w:left="283"/>
    </w:pPr>
    <w:rPr>
      <w:sz w:val="16"/>
      <w:szCs w:val="16"/>
    </w:rPr>
  </w:style>
  <w:style w:type="character" w:customStyle="1" w:styleId="BodyTextIndent3Char">
    <w:name w:val="Body Text Indent 3 Char"/>
    <w:basedOn w:val="DefaultParagraphFont"/>
    <w:link w:val="BodyTextIndent3"/>
    <w:uiPriority w:val="99"/>
    <w:rsid w:val="00E2783B"/>
    <w:rPr>
      <w:rFonts w:ascii="Times New Roman" w:eastAsia="Times New Roman" w:hAnsi="Times New Roman" w:cs="Times New Roman"/>
      <w:sz w:val="16"/>
      <w:szCs w:val="16"/>
      <w:lang w:val="en-GB"/>
    </w:rPr>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w:basedOn w:val="Normal"/>
    <w:link w:val="FooterChar"/>
    <w:rsid w:val="00E2783B"/>
    <w:pPr>
      <w:tabs>
        <w:tab w:val="center" w:pos="4535"/>
        <w:tab w:val="right" w:pos="9071"/>
      </w:tabs>
      <w:jc w:val="both"/>
    </w:pPr>
    <w:rPr>
      <w:lang w:val="en-US"/>
    </w:r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E2783B"/>
    <w:rPr>
      <w:rFonts w:ascii="Times New Roman" w:eastAsia="Times New Roman" w:hAnsi="Times New Roman" w:cs="Times New Roman"/>
      <w:sz w:val="24"/>
      <w:szCs w:val="24"/>
      <w:lang w:val="en-US"/>
    </w:rPr>
  </w:style>
  <w:style w:type="paragraph" w:styleId="NormalWeb">
    <w:name w:val="Normal (Web)"/>
    <w:basedOn w:val="Normal"/>
    <w:semiHidden/>
    <w:rsid w:val="00E2783B"/>
    <w:pPr>
      <w:spacing w:before="100" w:beforeAutospacing="1" w:after="100" w:afterAutospacing="1"/>
    </w:pPr>
    <w:rPr>
      <w:lang w:val="en-US"/>
    </w:rPr>
  </w:style>
  <w:style w:type="paragraph" w:customStyle="1" w:styleId="Naslov">
    <w:name w:val="Naslov"/>
    <w:basedOn w:val="Normal"/>
    <w:rsid w:val="00E2783B"/>
    <w:pPr>
      <w:keepNext/>
      <w:tabs>
        <w:tab w:val="left" w:pos="1080"/>
      </w:tabs>
      <w:spacing w:before="120" w:after="120"/>
      <w:ind w:left="144" w:right="144"/>
      <w:jc w:val="center"/>
    </w:pPr>
    <w:rPr>
      <w:rFonts w:ascii="Arial" w:hAnsi="Arial" w:cs="Arial"/>
      <w:b/>
      <w:caps/>
      <w:szCs w:val="22"/>
      <w:lang w:val="sr-Cyrl-CS"/>
    </w:rPr>
  </w:style>
  <w:style w:type="character" w:styleId="Hyperlink">
    <w:name w:val="Hyperlink"/>
    <w:basedOn w:val="DefaultParagraphFont"/>
    <w:uiPriority w:val="99"/>
    <w:semiHidden/>
    <w:unhideWhenUsed/>
    <w:rsid w:val="00F47353"/>
    <w:rPr>
      <w:color w:val="0000FF"/>
      <w:u w:val="single"/>
    </w:rPr>
  </w:style>
  <w:style w:type="paragraph" w:styleId="Header">
    <w:name w:val="header"/>
    <w:basedOn w:val="Normal"/>
    <w:link w:val="HeaderChar"/>
    <w:uiPriority w:val="99"/>
    <w:unhideWhenUsed/>
    <w:rsid w:val="000B6EEF"/>
    <w:pPr>
      <w:tabs>
        <w:tab w:val="center" w:pos="4680"/>
        <w:tab w:val="right" w:pos="9360"/>
      </w:tabs>
    </w:pPr>
  </w:style>
  <w:style w:type="character" w:customStyle="1" w:styleId="HeaderChar">
    <w:name w:val="Header Char"/>
    <w:basedOn w:val="DefaultParagraphFont"/>
    <w:link w:val="Header"/>
    <w:uiPriority w:val="99"/>
    <w:rsid w:val="000B6EE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0B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17377">
      <w:bodyDiv w:val="1"/>
      <w:marLeft w:val="0"/>
      <w:marRight w:val="0"/>
      <w:marTop w:val="0"/>
      <w:marBottom w:val="0"/>
      <w:divBdr>
        <w:top w:val="none" w:sz="0" w:space="0" w:color="auto"/>
        <w:left w:val="none" w:sz="0" w:space="0" w:color="auto"/>
        <w:bottom w:val="none" w:sz="0" w:space="0" w:color="auto"/>
        <w:right w:val="none" w:sz="0" w:space="0" w:color="auto"/>
      </w:divBdr>
    </w:div>
    <w:div w:id="926688970">
      <w:bodyDiv w:val="1"/>
      <w:marLeft w:val="0"/>
      <w:marRight w:val="0"/>
      <w:marTop w:val="0"/>
      <w:marBottom w:val="0"/>
      <w:divBdr>
        <w:top w:val="none" w:sz="0" w:space="0" w:color="auto"/>
        <w:left w:val="none" w:sz="0" w:space="0" w:color="auto"/>
        <w:bottom w:val="none" w:sz="0" w:space="0" w:color="auto"/>
        <w:right w:val="none" w:sz="0" w:space="0" w:color="auto"/>
      </w:divBdr>
    </w:div>
    <w:div w:id="1419595826">
      <w:bodyDiv w:val="1"/>
      <w:marLeft w:val="0"/>
      <w:marRight w:val="0"/>
      <w:marTop w:val="0"/>
      <w:marBottom w:val="0"/>
      <w:divBdr>
        <w:top w:val="none" w:sz="0" w:space="0" w:color="auto"/>
        <w:left w:val="none" w:sz="0" w:space="0" w:color="auto"/>
        <w:bottom w:val="none" w:sz="0" w:space="0" w:color="auto"/>
        <w:right w:val="none" w:sz="0" w:space="0" w:color="auto"/>
      </w:divBdr>
    </w:div>
    <w:div w:id="1696879900">
      <w:bodyDiv w:val="1"/>
      <w:marLeft w:val="0"/>
      <w:marRight w:val="0"/>
      <w:marTop w:val="0"/>
      <w:marBottom w:val="0"/>
      <w:divBdr>
        <w:top w:val="none" w:sz="0" w:space="0" w:color="auto"/>
        <w:left w:val="none" w:sz="0" w:space="0" w:color="auto"/>
        <w:bottom w:val="none" w:sz="0" w:space="0" w:color="auto"/>
        <w:right w:val="none" w:sz="0" w:space="0" w:color="auto"/>
      </w:divBdr>
    </w:div>
    <w:div w:id="19041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C586-1C08-463F-ACE1-9AF00341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Sandra Stankovic</cp:lastModifiedBy>
  <cp:revision>11</cp:revision>
  <cp:lastPrinted>2021-03-23T08:09:00Z</cp:lastPrinted>
  <dcterms:created xsi:type="dcterms:W3CDTF">2021-03-22T10:46:00Z</dcterms:created>
  <dcterms:modified xsi:type="dcterms:W3CDTF">2021-05-17T11:44:00Z</dcterms:modified>
</cp:coreProperties>
</file>